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1FE" w:rsidRDefault="005A41FE" w:rsidP="005A41FE">
      <w:pPr>
        <w:jc w:val="center"/>
      </w:pPr>
      <w:r>
        <w:rPr>
          <w:kern w:val="20"/>
          <w:sz w:val="26"/>
          <w:szCs w:val="26"/>
        </w:rPr>
        <w:t>Форма предоставления информации о земельном участке</w:t>
      </w:r>
    </w:p>
    <w:p w:rsidR="005A41FE" w:rsidRDefault="005A41FE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729"/>
        <w:gridCol w:w="712"/>
        <w:gridCol w:w="598"/>
        <w:gridCol w:w="680"/>
        <w:gridCol w:w="962"/>
        <w:gridCol w:w="314"/>
        <w:gridCol w:w="1515"/>
        <w:gridCol w:w="1144"/>
      </w:tblGrid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I. Общая информация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Тип площадки (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земельный участок / участок с инфраструктурой 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участок</w:t>
            </w:r>
          </w:p>
        </w:tc>
      </w:tr>
      <w:tr w:rsidR="005A41FE" w:rsidRPr="00FE326B" w:rsidTr="00297615">
        <w:trPr>
          <w:trHeight w:val="324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Кадастровый номер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992E69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29:11:</w:t>
            </w:r>
            <w:r w:rsidR="00EC3278">
              <w:rPr>
                <w:color w:val="000000"/>
                <w:sz w:val="24"/>
                <w:szCs w:val="24"/>
              </w:rPr>
              <w:t>050101:54</w:t>
            </w:r>
          </w:p>
        </w:tc>
      </w:tr>
      <w:tr w:rsidR="005A41FE" w:rsidRPr="00FE326B" w:rsidTr="00297615">
        <w:trPr>
          <w:trHeight w:val="64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Форма владения (</w:t>
            </w:r>
            <w:r>
              <w:rPr>
                <w:i/>
                <w:iCs/>
                <w:color w:val="000000"/>
                <w:sz w:val="24"/>
                <w:szCs w:val="24"/>
              </w:rPr>
              <w:t>Государственная / Государственная (субъекта РФ) / Муниципальная / Частная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Контактное лицо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D17ED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Нечаева Ольга Николаевна</w:t>
            </w:r>
          </w:p>
        </w:tc>
      </w:tr>
      <w:tr w:rsidR="005A41FE" w:rsidRPr="00FE326B" w:rsidTr="00297615">
        <w:trPr>
          <w:trHeight w:val="323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D17E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отдела экономи</w:t>
            </w:r>
            <w:r w:rsidR="00D17ED3">
              <w:rPr>
                <w:color w:val="000000"/>
                <w:sz w:val="24"/>
                <w:szCs w:val="24"/>
              </w:rPr>
              <w:t>ческого развития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Телефоны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D17ED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9-11-34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лектронная почта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992E69" w:rsidP="00D17ED3">
            <w:pPr>
              <w:jc w:val="center"/>
              <w:rPr>
                <w:color w:val="0000FF"/>
                <w:u w:val="single"/>
              </w:rPr>
            </w:pPr>
            <w:proofErr w:type="spellStart"/>
            <w:r w:rsidRPr="00992E69">
              <w:rPr>
                <w:color w:val="0000FF"/>
                <w:u w:val="single"/>
              </w:rPr>
              <w:t>mezen</w:t>
            </w:r>
            <w:proofErr w:type="spellEnd"/>
            <w:r w:rsidRPr="00992E69">
              <w:rPr>
                <w:color w:val="0000FF"/>
                <w:u w:val="single"/>
              </w:rPr>
              <w:t>@</w:t>
            </w:r>
            <w:proofErr w:type="spellStart"/>
            <w:r w:rsidR="00D17ED3">
              <w:rPr>
                <w:color w:val="0000FF"/>
                <w:u w:val="single"/>
                <w:lang w:val="en-US"/>
              </w:rPr>
              <w:t>mezen</w:t>
            </w:r>
            <w:proofErr w:type="spellEnd"/>
            <w:r w:rsidRPr="00992E69">
              <w:rPr>
                <w:color w:val="0000FF"/>
                <w:u w:val="single"/>
              </w:rPr>
              <w:t>.</w:t>
            </w:r>
            <w:proofErr w:type="spellStart"/>
            <w:r w:rsidRPr="00992E69">
              <w:rPr>
                <w:color w:val="0000FF"/>
                <w:u w:val="single"/>
              </w:rPr>
              <w:t>ru</w:t>
            </w:r>
            <w:proofErr w:type="spellEnd"/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Сайт владельца земельного участка в сети Интернет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992E69" w:rsidP="00297615">
            <w:pPr>
              <w:jc w:val="center"/>
              <w:rPr>
                <w:color w:val="0000FF"/>
                <w:u w:val="single"/>
              </w:rPr>
            </w:pPr>
            <w:r w:rsidRPr="00992E69">
              <w:rPr>
                <w:color w:val="0000FF"/>
                <w:u w:val="single"/>
              </w:rPr>
              <w:t>http://mezen.ru/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Допустимая форма передачи земельного участка (аренда / продажа)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t>аренда</w:t>
            </w:r>
            <w:bookmarkStart w:id="0" w:name="_GoBack"/>
            <w:bookmarkEnd w:id="0"/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Обременения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t>нет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FF"/>
                <w:u w:val="single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II. Расположение площадей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Адрес площадки (район, населенный пункт</w:t>
            </w:r>
            <w:r>
              <w:rPr>
                <w:i/>
                <w:iCs/>
                <w:color w:val="000000"/>
                <w:sz w:val="24"/>
                <w:szCs w:val="24"/>
              </w:rPr>
              <w:t>, адрес в населенном пункте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E83B30" w:rsidRDefault="00EC3278" w:rsidP="00E83B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Установлено относительно ориентира, расположенного в границах участка. Ориентир спортивный лагерь. Почтовый адрес ориентира: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обл.Архангельская,р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>-н Мезенский, д. Тимощелье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Категория земель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992E69" w:rsidP="004537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Земли </w:t>
            </w:r>
            <w:r w:rsidR="00EC3278">
              <w:rPr>
                <w:color w:val="000000"/>
                <w:sz w:val="24"/>
                <w:szCs w:val="24"/>
              </w:rPr>
              <w:t>особо охраняемых территорий и объектов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4333F8" w:rsidRDefault="00992E69" w:rsidP="004537C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EC3278">
              <w:rPr>
                <w:sz w:val="24"/>
                <w:szCs w:val="24"/>
              </w:rPr>
              <w:t>Под спортивный лагерь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автомагистрали,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6C63D6" w:rsidRDefault="006C63D6" w:rsidP="00297615">
            <w:pPr>
              <w:jc w:val="center"/>
              <w:rPr>
                <w:sz w:val="24"/>
                <w:szCs w:val="24"/>
              </w:rPr>
            </w:pPr>
            <w:r w:rsidRPr="006C63D6">
              <w:rPr>
                <w:sz w:val="24"/>
                <w:szCs w:val="24"/>
              </w:rPr>
              <w:t>354</w:t>
            </w:r>
            <w:r w:rsidR="004333F8" w:rsidRPr="006C63D6">
              <w:rPr>
                <w:sz w:val="24"/>
                <w:szCs w:val="24"/>
              </w:rPr>
              <w:t xml:space="preserve"> к</w:t>
            </w:r>
            <w:r w:rsidRPr="006C63D6">
              <w:rPr>
                <w:sz w:val="24"/>
                <w:szCs w:val="24"/>
              </w:rPr>
              <w:t>м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аэропорта,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6C63D6" w:rsidRDefault="00BC679D" w:rsidP="002976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34</w:t>
            </w:r>
            <w:r w:rsidR="006C63D6">
              <w:rPr>
                <w:sz w:val="24"/>
                <w:szCs w:val="24"/>
              </w:rPr>
              <w:t xml:space="preserve"> </w:t>
            </w:r>
            <w:r w:rsidR="005A683C" w:rsidRPr="006C63D6">
              <w:rPr>
                <w:sz w:val="24"/>
                <w:szCs w:val="24"/>
              </w:rPr>
              <w:t>км</w:t>
            </w:r>
          </w:p>
        </w:tc>
      </w:tr>
      <w:tr w:rsidR="005A41FE" w:rsidRPr="00FE326B" w:rsidTr="00297615">
        <w:trPr>
          <w:trHeight w:val="341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морского/речного порта,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6C63D6" w:rsidRDefault="006C63D6" w:rsidP="00297615">
            <w:pPr>
              <w:jc w:val="center"/>
              <w:rPr>
                <w:sz w:val="24"/>
                <w:szCs w:val="24"/>
              </w:rPr>
            </w:pPr>
            <w:r w:rsidRPr="006C63D6">
              <w:rPr>
                <w:sz w:val="24"/>
                <w:szCs w:val="24"/>
              </w:rPr>
              <w:t xml:space="preserve"> 354</w:t>
            </w:r>
            <w:r w:rsidR="004333F8" w:rsidRPr="006C63D6">
              <w:rPr>
                <w:sz w:val="24"/>
                <w:szCs w:val="24"/>
              </w:rPr>
              <w:t xml:space="preserve"> к</w:t>
            </w:r>
            <w:r w:rsidRPr="006C63D6">
              <w:rPr>
                <w:sz w:val="24"/>
                <w:szCs w:val="24"/>
              </w:rPr>
              <w:t>м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ж/д инфраструктуры,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6C63D6" w:rsidRDefault="006C63D6" w:rsidP="00A04EC0">
            <w:pPr>
              <w:jc w:val="center"/>
              <w:rPr>
                <w:sz w:val="24"/>
                <w:szCs w:val="24"/>
              </w:rPr>
            </w:pPr>
            <w:r w:rsidRPr="006C63D6">
              <w:rPr>
                <w:sz w:val="24"/>
                <w:szCs w:val="24"/>
              </w:rPr>
              <w:t>354</w:t>
            </w:r>
            <w:r w:rsidR="00A04EC0" w:rsidRPr="006C63D6">
              <w:rPr>
                <w:sz w:val="24"/>
                <w:szCs w:val="24"/>
              </w:rPr>
              <w:t xml:space="preserve"> км</w:t>
            </w: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III. Характеристика территории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Площадь, кв. м.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EC3278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21863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Возможность расширения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есть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Наличие ограждений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Рельеф (ровный, наклонный, террасный, уступами)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ровный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Вид грунта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мергель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Уровень грунтовых вод, 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метров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Возможность затопления во время паводков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4333F8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5A41FE" w:rsidRPr="00FE326B" w:rsidTr="00297615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IV. Инфраструктура</w:t>
            </w:r>
          </w:p>
        </w:tc>
      </w:tr>
      <w:tr w:rsidR="005A41FE" w:rsidRPr="00FE326B" w:rsidTr="00297615">
        <w:trPr>
          <w:cantSplit/>
          <w:trHeight w:val="1140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3552">
              <w:rPr>
                <w:b/>
                <w:iCs/>
                <w:color w:val="000000"/>
              </w:rPr>
              <w:lastRenderedPageBreak/>
              <w:t>Ресурс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Наличие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мощность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возможность увеличения мощности подачи (до)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возможность периодического отключения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Примечание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Питьевой водопровод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Технический водопровод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Электроэнергия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есть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Канализация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Газ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Очистные сооружения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Сжатый воздух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V. Коммуникации на территории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втодороги (тип, покрытие, протяженность и др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Ж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/д ветка (протяженность и др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ети коммуникаций (телефон, интернет, иное)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  <w:r w:rsidRPr="00FE326B">
              <w:rPr>
                <w:b/>
                <w:bCs/>
                <w:color w:val="000000"/>
                <w:sz w:val="24"/>
                <w:szCs w:val="24"/>
              </w:rPr>
              <w:t>. Здания и сооружения на территории</w:t>
            </w:r>
          </w:p>
        </w:tc>
      </w:tr>
      <w:tr w:rsidR="005A41FE" w:rsidRPr="00FE326B" w:rsidTr="00297615">
        <w:trPr>
          <w:cantSplit/>
          <w:trHeight w:val="1250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iCs/>
                <w:color w:val="000000"/>
              </w:rPr>
            </w:pPr>
            <w:r w:rsidRPr="00FE326B">
              <w:rPr>
                <w:b/>
                <w:iCs/>
                <w:color w:val="000000"/>
              </w:rPr>
              <w:t>Наименование объекта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Площадь, кв.м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Этажность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Высота потолка, м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Тип конструкций,  стен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Степень завершенности и год постройки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Оценка текущего состояния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FE326B">
              <w:rPr>
                <w:b/>
                <w:bCs/>
                <w:color w:val="000000"/>
                <w:sz w:val="24"/>
                <w:szCs w:val="24"/>
              </w:rPr>
              <w:t>. Трудовые ресурсы (численность населения ближайшего населенного пункта)</w:t>
            </w:r>
          </w:p>
        </w:tc>
      </w:tr>
      <w:tr w:rsidR="005A41FE" w:rsidRPr="00FE326B" w:rsidTr="00297615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6C63D6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</w:t>
            </w:r>
            <w:r w:rsidR="00A04EC0">
              <w:rPr>
                <w:color w:val="000000"/>
                <w:sz w:val="24"/>
                <w:szCs w:val="24"/>
              </w:rPr>
              <w:t xml:space="preserve"> </w:t>
            </w:r>
            <w:r w:rsidR="005A41FE" w:rsidRPr="00FE326B">
              <w:rPr>
                <w:color w:val="000000"/>
                <w:sz w:val="24"/>
                <w:szCs w:val="24"/>
              </w:rPr>
              <w:t>чел.</w:t>
            </w:r>
          </w:p>
        </w:tc>
      </w:tr>
    </w:tbl>
    <w:p w:rsidR="00665B8E" w:rsidRDefault="00665B8E"/>
    <w:sectPr w:rsidR="00665B8E" w:rsidSect="000E6A2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1FE"/>
    <w:rsid w:val="000E6A28"/>
    <w:rsid w:val="00393593"/>
    <w:rsid w:val="004333F8"/>
    <w:rsid w:val="004537C2"/>
    <w:rsid w:val="0045789C"/>
    <w:rsid w:val="00496503"/>
    <w:rsid w:val="00513817"/>
    <w:rsid w:val="00520744"/>
    <w:rsid w:val="00571738"/>
    <w:rsid w:val="00586FFC"/>
    <w:rsid w:val="005A41FE"/>
    <w:rsid w:val="005A683C"/>
    <w:rsid w:val="00665B8E"/>
    <w:rsid w:val="006C63D6"/>
    <w:rsid w:val="0072282E"/>
    <w:rsid w:val="00992E69"/>
    <w:rsid w:val="00A04EC0"/>
    <w:rsid w:val="00A357B9"/>
    <w:rsid w:val="00A8295E"/>
    <w:rsid w:val="00BC679D"/>
    <w:rsid w:val="00C81936"/>
    <w:rsid w:val="00CC6FFD"/>
    <w:rsid w:val="00D17ED3"/>
    <w:rsid w:val="00D35DF1"/>
    <w:rsid w:val="00DE4E90"/>
    <w:rsid w:val="00E83B30"/>
    <w:rsid w:val="00E9740B"/>
    <w:rsid w:val="00EC3278"/>
    <w:rsid w:val="00F2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17C01-EDAA-4194-B5C6-CD6F84A9E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3F51AB-4451-4048-A077-F6B1AB75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user</cp:lastModifiedBy>
  <cp:revision>3</cp:revision>
  <dcterms:created xsi:type="dcterms:W3CDTF">2018-02-08T14:10:00Z</dcterms:created>
  <dcterms:modified xsi:type="dcterms:W3CDTF">2023-04-20T12:19:00Z</dcterms:modified>
</cp:coreProperties>
</file>