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F9" w:rsidRDefault="00906EF9" w:rsidP="00906EF9">
      <w:pPr>
        <w:pStyle w:val="a3"/>
        <w:ind w:left="5529" w:right="43"/>
        <w:jc w:val="right"/>
        <w:rPr>
          <w:b w:val="0"/>
          <w:szCs w:val="24"/>
        </w:rPr>
      </w:pPr>
      <w:r>
        <w:rPr>
          <w:b w:val="0"/>
          <w:szCs w:val="24"/>
        </w:rPr>
        <w:t>Приложение</w:t>
      </w:r>
      <w:r w:rsidR="00690093">
        <w:rPr>
          <w:b w:val="0"/>
          <w:szCs w:val="24"/>
        </w:rPr>
        <w:t xml:space="preserve"> № </w:t>
      </w:r>
      <w:r>
        <w:rPr>
          <w:b w:val="0"/>
          <w:szCs w:val="24"/>
        </w:rPr>
        <w:t xml:space="preserve"> 2</w:t>
      </w:r>
    </w:p>
    <w:p w:rsidR="00906EF9" w:rsidRDefault="00906EF9" w:rsidP="00906EF9">
      <w:pPr>
        <w:pStyle w:val="a3"/>
        <w:ind w:left="5529" w:right="43"/>
        <w:jc w:val="right"/>
        <w:rPr>
          <w:b w:val="0"/>
          <w:szCs w:val="24"/>
        </w:rPr>
      </w:pPr>
      <w:r>
        <w:rPr>
          <w:b w:val="0"/>
          <w:szCs w:val="24"/>
        </w:rPr>
        <w:t xml:space="preserve">к   информационному  сообщению   </w:t>
      </w:r>
      <w:r w:rsidR="00690093">
        <w:rPr>
          <w:b w:val="0"/>
          <w:szCs w:val="24"/>
        </w:rPr>
        <w:t>№ 2-2021</w:t>
      </w:r>
      <w:r w:rsidR="00F34EFB">
        <w:rPr>
          <w:b w:val="0"/>
          <w:szCs w:val="24"/>
        </w:rPr>
        <w:t xml:space="preserve"> от  </w:t>
      </w:r>
      <w:r w:rsidR="00690093">
        <w:rPr>
          <w:b w:val="0"/>
          <w:szCs w:val="24"/>
        </w:rPr>
        <w:t>15.06.2021</w:t>
      </w:r>
    </w:p>
    <w:p w:rsidR="00906EF9" w:rsidRDefault="00906EF9" w:rsidP="00906EF9">
      <w:pPr>
        <w:pStyle w:val="a3"/>
        <w:ind w:left="5940" w:right="43"/>
        <w:jc w:val="left"/>
        <w:rPr>
          <w:sz w:val="28"/>
          <w:szCs w:val="28"/>
          <w:lang w:eastAsia="ar-SA"/>
        </w:rPr>
      </w:pPr>
    </w:p>
    <w:p w:rsidR="00906EF9" w:rsidRDefault="00906EF9" w:rsidP="00906EF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906EF9" w:rsidRDefault="00906EF9" w:rsidP="00906EF9">
      <w:pPr>
        <w:suppressAutoHyphens/>
        <w:jc w:val="center"/>
        <w:rPr>
          <w:sz w:val="28"/>
          <w:szCs w:val="28"/>
          <w:lang w:eastAsia="ar-SA"/>
        </w:rPr>
      </w:pPr>
    </w:p>
    <w:p w:rsidR="00906EF9" w:rsidRDefault="00906EF9" w:rsidP="00906EF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 ДОГОВОРА</w:t>
      </w:r>
    </w:p>
    <w:p w:rsidR="00906EF9" w:rsidRDefault="00906EF9" w:rsidP="00906E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КУПЛИ-ПРОДАЖИ МУНИЦИПАЛЬНОГО ИМУЩЕСТВА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906EF9" w:rsidRDefault="00906EF9" w:rsidP="00906E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6EF9" w:rsidRDefault="00906EF9" w:rsidP="00906EF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Мезень              </w:t>
      </w:r>
      <w:r w:rsidR="00F34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EFB">
        <w:rPr>
          <w:rFonts w:ascii="Times New Roman" w:hAnsi="Times New Roman" w:cs="Times New Roman"/>
          <w:sz w:val="28"/>
          <w:szCs w:val="28"/>
        </w:rPr>
        <w:tab/>
      </w:r>
      <w:r w:rsidR="00F34EFB">
        <w:rPr>
          <w:rFonts w:ascii="Times New Roman" w:hAnsi="Times New Roman" w:cs="Times New Roman"/>
          <w:sz w:val="28"/>
          <w:szCs w:val="28"/>
        </w:rPr>
        <w:tab/>
      </w:r>
      <w:r w:rsidR="00F34EFB">
        <w:rPr>
          <w:rFonts w:ascii="Times New Roman" w:hAnsi="Times New Roman" w:cs="Times New Roman"/>
          <w:sz w:val="28"/>
          <w:szCs w:val="28"/>
        </w:rPr>
        <w:tab/>
      </w:r>
      <w:r w:rsidR="00F34EFB">
        <w:rPr>
          <w:rFonts w:ascii="Times New Roman" w:hAnsi="Times New Roman" w:cs="Times New Roman"/>
          <w:sz w:val="28"/>
          <w:szCs w:val="28"/>
        </w:rPr>
        <w:tab/>
      </w:r>
      <w:r w:rsidR="00F34EFB">
        <w:rPr>
          <w:rFonts w:ascii="Times New Roman" w:hAnsi="Times New Roman" w:cs="Times New Roman"/>
          <w:sz w:val="28"/>
          <w:szCs w:val="28"/>
        </w:rPr>
        <w:tab/>
      </w:r>
      <w:r w:rsidR="00F34EFB">
        <w:rPr>
          <w:rFonts w:ascii="Times New Roman" w:hAnsi="Times New Roman" w:cs="Times New Roman"/>
          <w:sz w:val="28"/>
          <w:szCs w:val="28"/>
        </w:rPr>
        <w:tab/>
        <w:t>«__»_________2021</w:t>
      </w:r>
    </w:p>
    <w:p w:rsidR="00906EF9" w:rsidRDefault="00906EF9" w:rsidP="00906EF9">
      <w:pPr>
        <w:jc w:val="both"/>
        <w:rPr>
          <w:sz w:val="28"/>
          <w:szCs w:val="28"/>
        </w:rPr>
      </w:pPr>
    </w:p>
    <w:p w:rsidR="00906EF9" w:rsidRDefault="00906EF9" w:rsidP="0090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smartTag w:uri="urn:schemas-microsoft-com:office:smarttags" w:element="PersonName">
        <w:r>
          <w:rPr>
            <w:sz w:val="28"/>
            <w:szCs w:val="28"/>
          </w:rPr>
          <w:t>образование</w:t>
        </w:r>
      </w:smartTag>
      <w:r>
        <w:rPr>
          <w:sz w:val="28"/>
          <w:szCs w:val="28"/>
        </w:rPr>
        <w:t xml:space="preserve"> «Мезенский  муниципальный  район», орган регистрации: Устав зарегистрирован Управлением Министерства юстиции Российской Федерации по Архангельской области и Ненецкому автономному округу 24 мая 2012 года за  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295180002012001, в лице органа местного самоуправления администрации: ИНН 2917001231, юридический адрес: 164750, Архангельская область, город Мезень, пр. Советский, д. 51, ОГРН 1022901397507, свидетельство о внесении записи в Единый государственный реестр юридических лиц о юридическом лице, зарегистрированном до  01 июля 2002 года, серия 29 № 000469645, дата внесения записи 10 декабря 2002 года, в  лице  главы муниципального  образования  Ботевой  Надежды  Николаевны, действующей  на  основании  Устава,  именуемое в дальнейшем «Продавец» и  ________________________________________________________________, именуемый в дальнейшем  «Покупатель», заключили настоящий договор о нижеследующем:</w:t>
      </w:r>
    </w:p>
    <w:p w:rsidR="00906EF9" w:rsidRDefault="00906EF9" w:rsidP="00906EF9">
      <w:pPr>
        <w:ind w:firstLine="851"/>
        <w:jc w:val="both"/>
        <w:rPr>
          <w:sz w:val="28"/>
          <w:szCs w:val="28"/>
        </w:rPr>
      </w:pPr>
    </w:p>
    <w:p w:rsidR="00906EF9" w:rsidRDefault="00906EF9" w:rsidP="00906EF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906EF9" w:rsidRDefault="00906EF9" w:rsidP="00906EF9">
      <w:pPr>
        <w:pStyle w:val="21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1.1. Продавец обязуется передать в собственность Покупателя, а «Покупатель» обязуется принять следующее имущество и уплатить за него обусловленную договором цену: _____________________________________________________________________________________________________________________________________</w:t>
      </w:r>
    </w:p>
    <w:p w:rsidR="00906EF9" w:rsidRDefault="00906EF9" w:rsidP="0090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передается Покупателю по Акту приема-передачи.</w:t>
      </w:r>
    </w:p>
    <w:p w:rsidR="00906EF9" w:rsidRDefault="00906EF9" w:rsidP="00906EF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Продавец гарантирует, что на момент заключения настоящего Договора, указанное в  п. 1.1. Имущество, никому другому не продано, не заложено, в споре, под арестом и запретом не состоит.</w:t>
      </w:r>
    </w:p>
    <w:p w:rsidR="00906EF9" w:rsidRDefault="00906EF9" w:rsidP="00906EF9">
      <w:pPr>
        <w:pStyle w:val="a7"/>
        <w:spacing w:after="0"/>
        <w:ind w:left="0" w:firstLine="851"/>
        <w:jc w:val="both"/>
        <w:rPr>
          <w:sz w:val="28"/>
          <w:szCs w:val="28"/>
        </w:rPr>
      </w:pPr>
    </w:p>
    <w:p w:rsidR="00906EF9" w:rsidRDefault="00906EF9" w:rsidP="00906EF9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Цена и порядок расчетов</w:t>
      </w:r>
    </w:p>
    <w:p w:rsidR="00906EF9" w:rsidRDefault="00906EF9" w:rsidP="00906E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Рыночная стоимость имущества, указанного в пункте 1.1 настоящего договора определена в соответствии с </w:t>
      </w:r>
      <w:r>
        <w:rPr>
          <w:color w:val="000000"/>
          <w:sz w:val="28"/>
          <w:szCs w:val="28"/>
        </w:rPr>
        <w:t xml:space="preserve">Отчетом об определении рыночной стоимости объектов имущества от _______ серия ___ № ________, произведенной ____________ </w:t>
      </w:r>
      <w:r>
        <w:rPr>
          <w:sz w:val="28"/>
          <w:szCs w:val="28"/>
        </w:rPr>
        <w:t>и составляет ______________________________________</w:t>
      </w:r>
      <w:proofErr w:type="gramStart"/>
      <w:r>
        <w:rPr>
          <w:sz w:val="28"/>
          <w:szCs w:val="28"/>
        </w:rPr>
        <w:t>_  без</w:t>
      </w:r>
      <w:proofErr w:type="gramEnd"/>
      <w:r>
        <w:rPr>
          <w:sz w:val="28"/>
          <w:szCs w:val="28"/>
        </w:rPr>
        <w:t xml:space="preserve">  НДС.</w:t>
      </w:r>
    </w:p>
    <w:p w:rsidR="00906EF9" w:rsidRDefault="00906EF9" w:rsidP="00906E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В соответствии с результатами торгов, проведенных в форме электронного аукциона, по продаже муниципального имущества (протокол № ____ об итогах аукциона от ________ года), цена составляет </w:t>
      </w:r>
      <w:r>
        <w:rPr>
          <w:b/>
          <w:bCs/>
          <w:sz w:val="28"/>
          <w:szCs w:val="28"/>
        </w:rPr>
        <w:t>_________</w:t>
      </w:r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) рублей, </w:t>
      </w:r>
      <w:proofErr w:type="gramStart"/>
      <w:r>
        <w:rPr>
          <w:sz w:val="28"/>
          <w:szCs w:val="28"/>
        </w:rPr>
        <w:t>без  НДС</w:t>
      </w:r>
      <w:proofErr w:type="gramEnd"/>
      <w:r>
        <w:rPr>
          <w:sz w:val="28"/>
          <w:szCs w:val="28"/>
        </w:rPr>
        <w:t>.</w:t>
      </w:r>
    </w:p>
    <w:p w:rsidR="00906EF9" w:rsidRDefault="00906EF9" w:rsidP="00906E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Из указанной суммы перечислению </w:t>
      </w:r>
      <w:r>
        <w:rPr>
          <w:bCs/>
          <w:sz w:val="28"/>
          <w:szCs w:val="28"/>
        </w:rPr>
        <w:t>Продавцу</w:t>
      </w:r>
      <w:r>
        <w:rPr>
          <w:sz w:val="28"/>
          <w:szCs w:val="28"/>
        </w:rPr>
        <w:t xml:space="preserve"> подлежит сумма в размере ____________ (_________________________) рублей (с учётом ранее перечисленного задатка в размере _______________________________________ руб., </w:t>
      </w:r>
      <w:proofErr w:type="gramStart"/>
      <w:r>
        <w:rPr>
          <w:sz w:val="28"/>
          <w:szCs w:val="28"/>
        </w:rPr>
        <w:t>без  НДС</w:t>
      </w:r>
      <w:proofErr w:type="gramEnd"/>
      <w:r>
        <w:rPr>
          <w:sz w:val="28"/>
          <w:szCs w:val="28"/>
        </w:rPr>
        <w:t>).</w:t>
      </w:r>
    </w:p>
    <w:p w:rsidR="00906EF9" w:rsidRDefault="00906EF9" w:rsidP="00906E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 Сумма, указанная в п. 2.3, подлежат перечислен</w:t>
      </w:r>
      <w:r w:rsidR="00690093">
        <w:rPr>
          <w:sz w:val="28"/>
          <w:szCs w:val="28"/>
        </w:rPr>
        <w:t>ию на расчётный счёт в течение 30 (тридцати</w:t>
      </w:r>
      <w:r>
        <w:rPr>
          <w:sz w:val="28"/>
          <w:szCs w:val="28"/>
        </w:rPr>
        <w:t>) календарных дней со дня подписания настоящего Договора, путем перечисления денежных средств по следующим реквизитам:</w:t>
      </w:r>
    </w:p>
    <w:p w:rsidR="00906EF9" w:rsidRDefault="00906EF9" w:rsidP="00906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Получатель платежа: </w:t>
      </w:r>
      <w:proofErr w:type="gramStart"/>
      <w:r>
        <w:rPr>
          <w:sz w:val="28"/>
          <w:szCs w:val="28"/>
        </w:rPr>
        <w:t>УФК  по</w:t>
      </w:r>
      <w:proofErr w:type="gramEnd"/>
      <w:r>
        <w:rPr>
          <w:sz w:val="28"/>
          <w:szCs w:val="28"/>
        </w:rPr>
        <w:t xml:space="preserve">  Архангельской  области   (</w:t>
      </w:r>
      <w:smartTag w:uri="urn:schemas-microsoft-com:office:smarttags" w:element="PersonName">
        <w:smartTagPr>
          <w:attr w:name="ProductID" w:val="Администрация  МО  «"/>
        </w:smartTagPr>
        <w:r>
          <w:rPr>
            <w:sz w:val="28"/>
            <w:szCs w:val="28"/>
          </w:rPr>
          <w:t>Администрация  МО  «</w:t>
        </w:r>
      </w:smartTag>
      <w:r>
        <w:rPr>
          <w:sz w:val="28"/>
          <w:szCs w:val="28"/>
        </w:rPr>
        <w:t>Мезенский  район»), ИНН 2917001231,  КПП 291701001,   р/с  40101810500000010003 в  Отделении Архангельск, г.Архангельск,   БИК 041117001,  код ОКТМО: 11642101, КБК: 02711402053050000410, н</w:t>
      </w:r>
      <w:r>
        <w:rPr>
          <w:bCs/>
          <w:sz w:val="28"/>
          <w:szCs w:val="28"/>
        </w:rPr>
        <w:t>азначение платежа: «</w:t>
      </w:r>
      <w:r>
        <w:rPr>
          <w:sz w:val="28"/>
          <w:szCs w:val="28"/>
        </w:rPr>
        <w:t>Доходы от реализации имущества, находящегося в собственности муниципального района».</w:t>
      </w:r>
    </w:p>
    <w:p w:rsidR="00906EF9" w:rsidRDefault="00906EF9" w:rsidP="00906EF9">
      <w:pPr>
        <w:jc w:val="center"/>
        <w:rPr>
          <w:b/>
          <w:bCs/>
          <w:sz w:val="28"/>
          <w:szCs w:val="28"/>
        </w:rPr>
      </w:pPr>
    </w:p>
    <w:p w:rsidR="00906EF9" w:rsidRDefault="00906EF9" w:rsidP="00906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 настоящего договора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 действия Договора: с момента подписания Договора до полного исполнения обязательств сторонами.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EF9" w:rsidRDefault="00906EF9" w:rsidP="00906E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Передача имущества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Продавец обязан в трехдневный срок со дня получения от Покупателя суммы, указанной в п. 2.3 настоящего Договора, передать Покупателю Имущество по акту приема-передачи. 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EF9" w:rsidRDefault="00906EF9" w:rsidP="00906E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Возникновение права собственности</w:t>
      </w:r>
    </w:p>
    <w:p w:rsidR="00906EF9" w:rsidRDefault="00906EF9" w:rsidP="00906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Право собственности на муниципальное Имущество, являющееся предметом настоящего Договора и указанное в п. 1.1., возникает у Покупателя с момента подписания Акта приема-передачи Имущества. Риск случайной гибели или случайного повреждения Имущества до момента передачи его по Акту приема-передачи лежит на Продавце.</w:t>
      </w:r>
    </w:p>
    <w:p w:rsidR="00906EF9" w:rsidRDefault="00906EF9" w:rsidP="00906EF9">
      <w:pPr>
        <w:ind w:firstLine="851"/>
        <w:jc w:val="both"/>
        <w:rPr>
          <w:sz w:val="28"/>
          <w:szCs w:val="28"/>
        </w:rPr>
      </w:pPr>
    </w:p>
    <w:p w:rsidR="00906EF9" w:rsidRDefault="00906EF9" w:rsidP="00906E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сторон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Продавец обязан: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Передать Покупателю в его собственность Имущество, указанное в п. 1.1. Договора без каких-либо изъятий.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Предоставить все необходимые документы на Имущество, и нести полную ответственность за их достоверность.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Покупатель обязан: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настоящим Договором.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6.2.2. Принять Имущество на условиях, предусмотренных настоящим Договором.</w:t>
      </w:r>
    </w:p>
    <w:p w:rsidR="00906EF9" w:rsidRDefault="00906EF9" w:rsidP="00906E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906EF9" w:rsidRDefault="00906EF9" w:rsidP="00906EF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реального  ущерба.</w:t>
      </w:r>
    </w:p>
    <w:p w:rsidR="00906EF9" w:rsidRDefault="00906EF9" w:rsidP="00906EF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просрочки уплаты или неуплаты Покупателем суммы платежа в сроки, установленные пунктом 2.6. настоящего Договора, начисляются пени в размере 0,1% от просроченной суммы за каждый день просрочки, которые перечисляются Покупателем на счет Продавца. </w:t>
      </w:r>
    </w:p>
    <w:p w:rsidR="00906EF9" w:rsidRDefault="00906EF9" w:rsidP="00906EF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 Уплата пени не освобождает стороны от выполнения лежащих на них обязательств или устранения нарушений.</w:t>
      </w:r>
    </w:p>
    <w:p w:rsidR="00906EF9" w:rsidRDefault="00906EF9" w:rsidP="00906EF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7.4. Во всем остальном, что не предусмотрено настоящим Договором, Стороны руководствуются действующим законодательством.</w:t>
      </w:r>
    </w:p>
    <w:p w:rsidR="00906EF9" w:rsidRDefault="00906EF9" w:rsidP="00906EF9">
      <w:pPr>
        <w:pStyle w:val="a5"/>
        <w:spacing w:after="0"/>
        <w:ind w:firstLine="851"/>
        <w:jc w:val="both"/>
        <w:rPr>
          <w:b/>
          <w:sz w:val="28"/>
          <w:szCs w:val="28"/>
        </w:rPr>
      </w:pPr>
    </w:p>
    <w:p w:rsidR="00906EF9" w:rsidRDefault="00906EF9" w:rsidP="00906EF9">
      <w:pPr>
        <w:pStyle w:val="3"/>
        <w:ind w:left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:rsidR="00906EF9" w:rsidRDefault="00906EF9" w:rsidP="00906EF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Настоящий Договор составлен в 3 (трех) экземплярах, по одному экземпляру каждой из сторон и один экземпляр в орган государственной регистрации.</w:t>
      </w:r>
    </w:p>
    <w:p w:rsidR="00906EF9" w:rsidRDefault="00906EF9" w:rsidP="00906EF9">
      <w:pPr>
        <w:pStyle w:val="3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8.2. Договор вступает в силу с момента его подписания.</w:t>
      </w:r>
    </w:p>
    <w:p w:rsidR="00906EF9" w:rsidRDefault="00906EF9" w:rsidP="00906EF9">
      <w:pPr>
        <w:pStyle w:val="3"/>
        <w:ind w:left="0" w:firstLine="851"/>
        <w:contextualSpacing/>
        <w:rPr>
          <w:sz w:val="28"/>
          <w:szCs w:val="28"/>
        </w:rPr>
      </w:pPr>
    </w:p>
    <w:p w:rsidR="00906EF9" w:rsidRDefault="00906EF9" w:rsidP="00906EF9">
      <w:pPr>
        <w:pStyle w:val="3"/>
        <w:ind w:left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Адреса и реквизиты сторон</w:t>
      </w:r>
    </w:p>
    <w:tbl>
      <w:tblPr>
        <w:tblW w:w="4450" w:type="pct"/>
        <w:tblLook w:val="01E0" w:firstRow="1" w:lastRow="1" w:firstColumn="1" w:lastColumn="1" w:noHBand="0" w:noVBand="0"/>
      </w:tblPr>
      <w:tblGrid>
        <w:gridCol w:w="4480"/>
        <w:gridCol w:w="4038"/>
      </w:tblGrid>
      <w:tr w:rsidR="00906EF9" w:rsidTr="00906EF9">
        <w:trPr>
          <w:trHeight w:val="2495"/>
        </w:trPr>
        <w:tc>
          <w:tcPr>
            <w:tcW w:w="2630" w:type="pct"/>
          </w:tcPr>
          <w:p w:rsidR="00906EF9" w:rsidRDefault="00906EF9">
            <w:pPr>
              <w:tabs>
                <w:tab w:val="left" w:pos="5983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906EF9" w:rsidRDefault="00906EF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906EF9" w:rsidRDefault="00906EF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«Мезенский  муниципальный  район»</w:t>
            </w:r>
          </w:p>
          <w:p w:rsidR="00906EF9" w:rsidRDefault="00906EF9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2917001231, юридический адрес: 164750, Архангельская область, город Мезень, пр. Советский, д. 51, ОГРН 1022901397507                                                               </w:t>
            </w:r>
          </w:p>
          <w:p w:rsidR="00906EF9" w:rsidRDefault="00906EF9">
            <w:pPr>
              <w:tabs>
                <w:tab w:val="left" w:pos="5477"/>
              </w:tabs>
              <w:spacing w:line="276" w:lineRule="auto"/>
              <w:rPr>
                <w:sz w:val="28"/>
                <w:szCs w:val="28"/>
              </w:rPr>
            </w:pPr>
          </w:p>
          <w:p w:rsidR="00906EF9" w:rsidRDefault="00906EF9">
            <w:pPr>
              <w:tabs>
                <w:tab w:val="left" w:pos="54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МО  «Мезенский  район»</w:t>
            </w:r>
            <w:r>
              <w:rPr>
                <w:sz w:val="28"/>
                <w:szCs w:val="28"/>
              </w:rPr>
              <w:tab/>
            </w:r>
          </w:p>
          <w:p w:rsidR="00906EF9" w:rsidRDefault="00906EF9">
            <w:pPr>
              <w:tabs>
                <w:tab w:val="left" w:pos="543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 Н.Н. Ботева                               </w:t>
            </w:r>
          </w:p>
        </w:tc>
        <w:tc>
          <w:tcPr>
            <w:tcW w:w="2370" w:type="pct"/>
            <w:hideMark/>
          </w:tcPr>
          <w:p w:rsidR="00906EF9" w:rsidRDefault="00906EF9">
            <w:pPr>
              <w:tabs>
                <w:tab w:val="left" w:pos="94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</w:t>
            </w:r>
          </w:p>
        </w:tc>
      </w:tr>
    </w:tbl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9"/>
        <w:ind w:left="4320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к договору </w:t>
      </w:r>
    </w:p>
    <w:p w:rsidR="00906EF9" w:rsidRDefault="00F34EFB" w:rsidP="00906EF9">
      <w:pPr>
        <w:pStyle w:val="a9"/>
        <w:ind w:left="4320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купли-продажи от «__» ______2021</w:t>
      </w:r>
      <w:r w:rsidR="00906EF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906EF9" w:rsidRDefault="00906EF9" w:rsidP="00906EF9">
      <w:pPr>
        <w:jc w:val="center"/>
        <w:rPr>
          <w:b/>
          <w:bCs/>
          <w:spacing w:val="20"/>
          <w:sz w:val="28"/>
          <w:szCs w:val="28"/>
        </w:rPr>
      </w:pPr>
    </w:p>
    <w:p w:rsidR="00906EF9" w:rsidRDefault="00906EF9" w:rsidP="00906EF9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АКТ</w:t>
      </w:r>
    </w:p>
    <w:p w:rsidR="00906EF9" w:rsidRDefault="00906EF9" w:rsidP="00906EF9">
      <w:pPr>
        <w:jc w:val="center"/>
        <w:rPr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приема-передачи</w:t>
      </w:r>
    </w:p>
    <w:p w:rsidR="00906EF9" w:rsidRDefault="00906EF9" w:rsidP="00906EF9">
      <w:pPr>
        <w:jc w:val="both"/>
        <w:rPr>
          <w:sz w:val="28"/>
          <w:szCs w:val="28"/>
        </w:rPr>
      </w:pPr>
    </w:p>
    <w:p w:rsidR="00906EF9" w:rsidRDefault="00906EF9" w:rsidP="00906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smartTag w:uri="urn:schemas-microsoft-com:office:smarttags" w:element="PersonName">
        <w:r>
          <w:rPr>
            <w:sz w:val="28"/>
            <w:szCs w:val="28"/>
          </w:rPr>
          <w:t>образование</w:t>
        </w:r>
      </w:smartTag>
      <w:r>
        <w:rPr>
          <w:sz w:val="28"/>
          <w:szCs w:val="28"/>
        </w:rPr>
        <w:t xml:space="preserve"> «Мезенский  муниципальный  район», орган регистрации: Устав зарегистрирован Управлением Министерства юстиции Российской Федерации по Архангельской области и Ненецкому автономному округу 24 мая 2012 года за  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295180002012001, в лице органа местного самоуправления администрации: ИНН 2917001231, юридический адрес: 164750, Архангельская область, город Мезень, пр. Советский, д. 51, ОГРН 1022901397507, свидетельство о внесении записи в Единый государственный реестр юридических лиц о юридическом лице, зарегистрированном до        01 июля 2002 года, серия 29 № 000469645, дата внесения записи 10 декабря 2002 года, в  лице  главы муниципального  образования  Ботевой Надежды  Николаевны, действующей  на  основании  Устава,  именуемое в дальнейшем «Продавец» и _________________________________________________, именуемый в дальнейшем  «Покупатель» заключили настоящий Акт о нижеследующем:</w:t>
      </w:r>
      <w:r>
        <w:rPr>
          <w:sz w:val="28"/>
          <w:szCs w:val="28"/>
        </w:rPr>
        <w:tab/>
      </w:r>
    </w:p>
    <w:p w:rsidR="00906EF9" w:rsidRDefault="00906EF9" w:rsidP="00906E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6EF9" w:rsidRDefault="00906EF9" w:rsidP="0090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1.1. Договора №_____  от «___» __________ 2020 г. Продавец передает, а Покупатель принимает в собственность следующее имущество: </w:t>
      </w:r>
    </w:p>
    <w:p w:rsidR="00906EF9" w:rsidRDefault="00906EF9" w:rsidP="00906EF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06EF9" w:rsidRDefault="00906EF9" w:rsidP="00906EF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EF9" w:rsidRDefault="00906EF9" w:rsidP="00906EF9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настоящего акта  обязательство Продавца по передаче Имущества является исполненным.</w:t>
      </w:r>
    </w:p>
    <w:p w:rsidR="00906EF9" w:rsidRDefault="00906EF9" w:rsidP="00906EF9">
      <w:pPr>
        <w:pStyle w:val="a9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2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Стороны</w:t>
      </w:r>
    </w:p>
    <w:p w:rsidR="00906EF9" w:rsidRDefault="00906EF9" w:rsidP="00906EF9">
      <w:pPr>
        <w:rPr>
          <w:sz w:val="28"/>
          <w:szCs w:val="28"/>
        </w:rPr>
      </w:pPr>
    </w:p>
    <w:p w:rsidR="00906EF9" w:rsidRDefault="00906EF9" w:rsidP="00906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Продавца                                                              </w:t>
      </w:r>
      <w:r>
        <w:rPr>
          <w:b/>
          <w:sz w:val="28"/>
          <w:szCs w:val="28"/>
        </w:rPr>
        <w:tab/>
        <w:t xml:space="preserve">   От Покупателя </w:t>
      </w:r>
    </w:p>
    <w:p w:rsidR="00906EF9" w:rsidRDefault="00906EF9" w:rsidP="00906EF9">
      <w:pPr>
        <w:tabs>
          <w:tab w:val="left" w:pos="5477"/>
        </w:tabs>
        <w:rPr>
          <w:sz w:val="28"/>
          <w:szCs w:val="28"/>
        </w:rPr>
      </w:pPr>
      <w:r>
        <w:rPr>
          <w:sz w:val="28"/>
          <w:szCs w:val="28"/>
        </w:rPr>
        <w:t>Глава МО  «Мезенский  район»</w:t>
      </w:r>
      <w:r>
        <w:rPr>
          <w:sz w:val="28"/>
          <w:szCs w:val="28"/>
        </w:rPr>
        <w:tab/>
      </w:r>
    </w:p>
    <w:p w:rsidR="00906EF9" w:rsidRDefault="00906EF9" w:rsidP="00906EF9">
      <w:pPr>
        <w:tabs>
          <w:tab w:val="left" w:pos="5439"/>
        </w:tabs>
        <w:rPr>
          <w:sz w:val="28"/>
          <w:szCs w:val="28"/>
        </w:rPr>
      </w:pPr>
    </w:p>
    <w:p w:rsidR="00906EF9" w:rsidRDefault="00906EF9" w:rsidP="00906E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Н.Н. Ботева</w:t>
      </w: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>___________    / _____________</w:t>
      </w:r>
    </w:p>
    <w:p w:rsidR="00906EF9" w:rsidRDefault="00906EF9" w:rsidP="00906EF9">
      <w:pPr>
        <w:tabs>
          <w:tab w:val="left" w:pos="5439"/>
        </w:tabs>
        <w:rPr>
          <w:sz w:val="28"/>
          <w:szCs w:val="28"/>
        </w:rPr>
      </w:pPr>
      <w:r>
        <w:rPr>
          <w:sz w:val="28"/>
          <w:szCs w:val="28"/>
        </w:rPr>
        <w:t xml:space="preserve">  м.п.                                                 </w:t>
      </w:r>
    </w:p>
    <w:p w:rsidR="00906EF9" w:rsidRDefault="00906EF9" w:rsidP="00906EF9">
      <w:pPr>
        <w:pStyle w:val="a9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906EF9" w:rsidRDefault="00906EF9" w:rsidP="00906EF9">
      <w:pPr>
        <w:pStyle w:val="a3"/>
        <w:ind w:right="43"/>
        <w:jc w:val="left"/>
        <w:rPr>
          <w:b w:val="0"/>
          <w:sz w:val="28"/>
          <w:szCs w:val="28"/>
        </w:rPr>
      </w:pPr>
    </w:p>
    <w:p w:rsidR="00906EF9" w:rsidRDefault="00906EF9" w:rsidP="00906EF9">
      <w:pPr>
        <w:pStyle w:val="a3"/>
        <w:ind w:left="5940" w:right="43"/>
        <w:jc w:val="right"/>
        <w:rPr>
          <w:b w:val="0"/>
          <w:sz w:val="28"/>
          <w:szCs w:val="28"/>
        </w:rPr>
      </w:pPr>
    </w:p>
    <w:p w:rsidR="00906EF9" w:rsidRDefault="00906EF9" w:rsidP="00906EF9">
      <w:pPr>
        <w:pStyle w:val="a3"/>
        <w:ind w:left="5940" w:right="43"/>
        <w:jc w:val="right"/>
        <w:rPr>
          <w:b w:val="0"/>
          <w:sz w:val="28"/>
          <w:szCs w:val="28"/>
        </w:rPr>
      </w:pPr>
    </w:p>
    <w:p w:rsidR="00906EF9" w:rsidRDefault="00906EF9" w:rsidP="00906EF9">
      <w:pPr>
        <w:pStyle w:val="a3"/>
        <w:ind w:left="5940" w:right="43"/>
        <w:jc w:val="right"/>
        <w:rPr>
          <w:b w:val="0"/>
          <w:sz w:val="28"/>
          <w:szCs w:val="28"/>
        </w:rPr>
      </w:pPr>
    </w:p>
    <w:p w:rsidR="00906EF9" w:rsidRDefault="00906EF9" w:rsidP="00906EF9">
      <w:pPr>
        <w:pStyle w:val="a3"/>
        <w:ind w:left="5940" w:right="43"/>
        <w:jc w:val="right"/>
        <w:rPr>
          <w:b w:val="0"/>
          <w:sz w:val="28"/>
          <w:szCs w:val="28"/>
        </w:rPr>
      </w:pPr>
    </w:p>
    <w:p w:rsidR="00906EF9" w:rsidRDefault="00906EF9" w:rsidP="00906EF9">
      <w:pPr>
        <w:pStyle w:val="a3"/>
        <w:ind w:left="5940" w:right="43"/>
        <w:jc w:val="right"/>
        <w:rPr>
          <w:b w:val="0"/>
          <w:sz w:val="28"/>
          <w:szCs w:val="28"/>
        </w:rPr>
      </w:pPr>
    </w:p>
    <w:sectPr w:rsidR="00906EF9" w:rsidSect="0027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EF9"/>
    <w:rsid w:val="00271D0B"/>
    <w:rsid w:val="00477A6E"/>
    <w:rsid w:val="00690093"/>
    <w:rsid w:val="006B3FAB"/>
    <w:rsid w:val="00906EF9"/>
    <w:rsid w:val="009E55D3"/>
    <w:rsid w:val="00A933DC"/>
    <w:rsid w:val="00D37ACA"/>
    <w:rsid w:val="00DD7DD5"/>
    <w:rsid w:val="00F02609"/>
    <w:rsid w:val="00F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980B514-81CF-4702-9B10-6A3528E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6EF9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6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6EF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06E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06EF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06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06EF9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6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06E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06E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06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6E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яяяяяяяя"/>
    <w:basedOn w:val="a"/>
    <w:uiPriority w:val="99"/>
    <w:rsid w:val="00906EF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906E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6E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бычный2"/>
    <w:rsid w:val="00906E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Мария Двоеглазова</cp:lastModifiedBy>
  <cp:revision>2</cp:revision>
  <cp:lastPrinted>2021-04-07T09:28:00Z</cp:lastPrinted>
  <dcterms:created xsi:type="dcterms:W3CDTF">2021-06-22T08:14:00Z</dcterms:created>
  <dcterms:modified xsi:type="dcterms:W3CDTF">2021-06-22T08:14:00Z</dcterms:modified>
</cp:coreProperties>
</file>