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34AC0" w14:textId="7C58FDDA" w:rsidR="00D61403" w:rsidRDefault="00D61403" w:rsidP="00FA4934">
      <w:pPr>
        <w:tabs>
          <w:tab w:val="left" w:pos="9355"/>
        </w:tabs>
        <w:autoSpaceDE w:val="0"/>
        <w:autoSpaceDN w:val="0"/>
        <w:adjustRightInd w:val="0"/>
        <w:jc w:val="center"/>
        <w:outlineLvl w:val="0"/>
        <w:rPr>
          <w:b/>
        </w:rPr>
      </w:pPr>
      <w:r w:rsidRPr="00B0685F">
        <w:rPr>
          <w:b/>
        </w:rPr>
        <w:t>К</w:t>
      </w:r>
      <w:r w:rsidR="00C62AC9" w:rsidRPr="00B0685F">
        <w:rPr>
          <w:b/>
        </w:rPr>
        <w:t xml:space="preserve">ОНЦЕССИОННОЕ СОГЛАШЕНИЕ </w:t>
      </w:r>
      <w:r w:rsidR="00A922DC">
        <w:rPr>
          <w:b/>
        </w:rPr>
        <w:t>№</w:t>
      </w:r>
      <w:r w:rsidR="00243D06">
        <w:rPr>
          <w:b/>
        </w:rPr>
        <w:t xml:space="preserve"> </w:t>
      </w:r>
    </w:p>
    <w:p w14:paraId="67865689" w14:textId="04A75054" w:rsidR="00FA4934" w:rsidRPr="00B0685F" w:rsidRDefault="00FA4934" w:rsidP="00900E85">
      <w:pPr>
        <w:tabs>
          <w:tab w:val="left" w:pos="9355"/>
        </w:tabs>
        <w:autoSpaceDE w:val="0"/>
        <w:autoSpaceDN w:val="0"/>
        <w:adjustRightInd w:val="0"/>
        <w:jc w:val="center"/>
        <w:outlineLvl w:val="0"/>
      </w:pPr>
      <w:r>
        <w:rPr>
          <w:b/>
        </w:rPr>
        <w:t xml:space="preserve">в отношении объектов холодного водоснабжения, расположенных на территории </w:t>
      </w:r>
      <w:r w:rsidR="00243D06">
        <w:rPr>
          <w:b/>
        </w:rPr>
        <w:br/>
      </w:r>
      <w:r w:rsidR="00634872">
        <w:rPr>
          <w:b/>
        </w:rPr>
        <w:t>пос. Каменка городского поселения</w:t>
      </w:r>
      <w:r w:rsidR="00900E85" w:rsidRPr="000C6EB6">
        <w:rPr>
          <w:b/>
        </w:rPr>
        <w:t xml:space="preserve"> «</w:t>
      </w:r>
      <w:r w:rsidR="002A613C">
        <w:rPr>
          <w:b/>
        </w:rPr>
        <w:t>Каменское» Мезенского</w:t>
      </w:r>
      <w:r w:rsidR="00900E85" w:rsidRPr="000C6EB6">
        <w:rPr>
          <w:b/>
        </w:rPr>
        <w:t xml:space="preserve"> муниципальн</w:t>
      </w:r>
      <w:r w:rsidR="002A613C">
        <w:rPr>
          <w:b/>
        </w:rPr>
        <w:t>ого</w:t>
      </w:r>
      <w:r w:rsidR="00900E85" w:rsidRPr="000C6EB6">
        <w:rPr>
          <w:b/>
        </w:rPr>
        <w:t xml:space="preserve"> район</w:t>
      </w:r>
      <w:r w:rsidR="002A613C">
        <w:rPr>
          <w:b/>
        </w:rPr>
        <w:t>а</w:t>
      </w:r>
      <w:r w:rsidR="00900E85" w:rsidRPr="000C6EB6">
        <w:rPr>
          <w:b/>
        </w:rPr>
        <w:t xml:space="preserve"> Архангельской области</w:t>
      </w:r>
    </w:p>
    <w:p w14:paraId="25277DFF" w14:textId="77777777" w:rsidR="00D61403" w:rsidRPr="00B0685F" w:rsidRDefault="00D61403" w:rsidP="00D61403">
      <w:pPr>
        <w:tabs>
          <w:tab w:val="left" w:pos="9355"/>
        </w:tabs>
        <w:autoSpaceDE w:val="0"/>
        <w:autoSpaceDN w:val="0"/>
        <w:adjustRightInd w:val="0"/>
        <w:jc w:val="both"/>
      </w:pPr>
    </w:p>
    <w:p w14:paraId="3256B1E5" w14:textId="030825F5" w:rsidR="0080015F" w:rsidRDefault="002A613C" w:rsidP="002D057D">
      <w:pPr>
        <w:tabs>
          <w:tab w:val="left" w:pos="6660"/>
        </w:tabs>
        <w:autoSpaceDE w:val="0"/>
        <w:autoSpaceDN w:val="0"/>
        <w:adjustRightInd w:val="0"/>
        <w:jc w:val="both"/>
        <w:outlineLvl w:val="0"/>
      </w:pPr>
      <w:r>
        <w:t xml:space="preserve">г. Мезень  </w:t>
      </w:r>
      <w:r w:rsidR="002D057D">
        <w:t xml:space="preserve">           </w:t>
      </w:r>
      <w:r w:rsidR="001734D4">
        <w:t xml:space="preserve">                                  </w:t>
      </w:r>
      <w:r w:rsidR="00660416">
        <w:t xml:space="preserve">                            </w:t>
      </w:r>
      <w:r w:rsidR="00900E85">
        <w:t xml:space="preserve">   </w:t>
      </w:r>
      <w:r w:rsidR="00660416">
        <w:t>«___» ____________  ______</w:t>
      </w:r>
      <w:r w:rsidR="002D057D">
        <w:t xml:space="preserve"> г.</w:t>
      </w:r>
    </w:p>
    <w:p w14:paraId="4621284B" w14:textId="77777777" w:rsidR="002D057D" w:rsidRPr="00B0685F" w:rsidRDefault="002D057D" w:rsidP="0080015F">
      <w:pPr>
        <w:tabs>
          <w:tab w:val="left" w:pos="9355"/>
        </w:tabs>
        <w:autoSpaceDE w:val="0"/>
        <w:autoSpaceDN w:val="0"/>
        <w:adjustRightInd w:val="0"/>
        <w:jc w:val="both"/>
        <w:outlineLvl w:val="0"/>
      </w:pPr>
    </w:p>
    <w:p w14:paraId="15784264" w14:textId="21C16801" w:rsidR="002A613C" w:rsidRDefault="002A613C" w:rsidP="002A613C">
      <w:pPr>
        <w:autoSpaceDE w:val="0"/>
        <w:autoSpaceDN w:val="0"/>
        <w:adjustRightInd w:val="0"/>
        <w:ind w:firstLine="709"/>
        <w:jc w:val="both"/>
      </w:pPr>
      <w:bookmarkStart w:id="0" w:name="_Hlk102663790"/>
      <w:r w:rsidRPr="002A613C">
        <w:t xml:space="preserve">Муниципальное образование «Мезенский муниципальный район» Архангельской области, от имени которого выступает администрация муниципального образования «Мезенский муниципальный район», в лице главы муниципального образования </w:t>
      </w:r>
      <w:r w:rsidR="000F6415">
        <w:t>Авдеева</w:t>
      </w:r>
      <w:r w:rsidRPr="002A613C">
        <w:t xml:space="preserve"> </w:t>
      </w:r>
      <w:r w:rsidR="000F6415">
        <w:t>Валерия Александровича</w:t>
      </w:r>
      <w:r w:rsidRPr="002A613C">
        <w:t>, действующего на основании устава муниципального образования «Мезенский муниципальный район»</w:t>
      </w:r>
      <w:bookmarkEnd w:id="0"/>
      <w:r w:rsidRPr="002A613C">
        <w:t>, именуемое в дальнейшем «Концедент», с одной стороны,</w:t>
      </w:r>
    </w:p>
    <w:p w14:paraId="6EF48043" w14:textId="077DC8A5" w:rsidR="00900E85" w:rsidRDefault="00A922DC" w:rsidP="002A613C">
      <w:pPr>
        <w:autoSpaceDE w:val="0"/>
        <w:autoSpaceDN w:val="0"/>
        <w:adjustRightInd w:val="0"/>
        <w:ind w:firstLine="709"/>
        <w:jc w:val="both"/>
      </w:pPr>
      <w:r>
        <w:t>Общество с ограниченной ответственностью «</w:t>
      </w:r>
      <w:r w:rsidR="00983333">
        <w:t>Районный водоканал</w:t>
      </w:r>
      <w:r>
        <w:t>»</w:t>
      </w:r>
      <w:r w:rsidR="0080015F" w:rsidRPr="00B0685F">
        <w:t xml:space="preserve"> в лице </w:t>
      </w:r>
      <w:r>
        <w:t xml:space="preserve">Генерального директора </w:t>
      </w:r>
      <w:r w:rsidR="00900E85">
        <w:t>Хромцова Владимира Александровича</w:t>
      </w:r>
      <w:r>
        <w:t>,</w:t>
      </w:r>
      <w:r w:rsidR="0080015F" w:rsidRPr="00B0685F">
        <w:t xml:space="preserve"> действующего на основании </w:t>
      </w:r>
      <w:r>
        <w:t>Устава,</w:t>
      </w:r>
      <w:r w:rsidR="0080015F" w:rsidRPr="00B0685F">
        <w:t xml:space="preserve"> именуемое в дальнейшем «Концессионер», с другой стороны, </w:t>
      </w:r>
    </w:p>
    <w:p w14:paraId="655F5750" w14:textId="21F18EF0" w:rsidR="00900E85" w:rsidRPr="000C6EB6" w:rsidRDefault="00A922DC" w:rsidP="00E37A9E">
      <w:pPr>
        <w:autoSpaceDE w:val="0"/>
        <w:autoSpaceDN w:val="0"/>
        <w:adjustRightInd w:val="0"/>
        <w:ind w:firstLine="709"/>
        <w:jc w:val="both"/>
      </w:pPr>
      <w:r>
        <w:t>и</w:t>
      </w:r>
      <w:r w:rsidR="0080015F" w:rsidRPr="00B0685F">
        <w:t xml:space="preserve"> Архангельская область в лице</w:t>
      </w:r>
      <w:r w:rsidR="00FA4934">
        <w:t xml:space="preserve"> </w:t>
      </w:r>
      <w:r w:rsidR="00E37A9E">
        <w:t xml:space="preserve">заместителя председателя Правительства Архангельской области </w:t>
      </w:r>
      <w:r w:rsidR="00E37A9E" w:rsidRPr="00E37A9E">
        <w:t>Рожина Дмитрия Васильевича</w:t>
      </w:r>
      <w:r w:rsidR="0080015F" w:rsidRPr="00B0685F">
        <w:t xml:space="preserve">, </w:t>
      </w:r>
      <w:r w:rsidR="00243D06" w:rsidRPr="00C71B4C">
        <w:t xml:space="preserve">действующего на основании </w:t>
      </w:r>
      <w:r w:rsidR="00243D06">
        <w:t>Указа Губернатора</w:t>
      </w:r>
      <w:r w:rsidR="00243D06" w:rsidRPr="00C71B4C">
        <w:t xml:space="preserve"> Архангельской области</w:t>
      </w:r>
      <w:r w:rsidR="00243D06">
        <w:t xml:space="preserve"> от 21 октября 2020 года № 150-у</w:t>
      </w:r>
      <w:r w:rsidR="0080015F" w:rsidRPr="00B0685F">
        <w:t xml:space="preserve">, именуемая в дальнейшем «Архангельская область», с третьей стороны, именуемые совместно «Стороны», в соответствии </w:t>
      </w:r>
      <w:r w:rsidR="00900E85" w:rsidRPr="000C6EB6">
        <w:t>с _____________________________________________________________________________</w:t>
      </w:r>
    </w:p>
    <w:p w14:paraId="15A59412" w14:textId="77777777" w:rsidR="00900E85" w:rsidRPr="000C6EB6" w:rsidRDefault="00900E85" w:rsidP="00900E85">
      <w:pPr>
        <w:autoSpaceDE w:val="0"/>
        <w:autoSpaceDN w:val="0"/>
        <w:adjustRightInd w:val="0"/>
        <w:ind w:firstLine="709"/>
        <w:jc w:val="both"/>
        <w:rPr>
          <w:sz w:val="20"/>
          <w:szCs w:val="20"/>
        </w:rPr>
      </w:pPr>
      <w:r w:rsidRPr="000C6EB6">
        <w:rPr>
          <w:sz w:val="20"/>
          <w:szCs w:val="20"/>
        </w:rPr>
        <w:t xml:space="preserve">  (решение концедента о заключении концессионного соглашения без проведения конкурса) </w:t>
      </w:r>
    </w:p>
    <w:p w14:paraId="0C2E419F" w14:textId="1CAAC4DE" w:rsidR="00900E85" w:rsidRPr="000C6EB6" w:rsidRDefault="00900E85" w:rsidP="00900E85">
      <w:pPr>
        <w:autoSpaceDE w:val="0"/>
        <w:autoSpaceDN w:val="0"/>
        <w:adjustRightInd w:val="0"/>
        <w:jc w:val="both"/>
      </w:pPr>
      <w:r w:rsidRPr="000C6EB6">
        <w:t>от «___»____________</w:t>
      </w:r>
      <w:r w:rsidR="00F25AAE">
        <w:t xml:space="preserve"> _____</w:t>
      </w:r>
      <w:r w:rsidRPr="000C6EB6">
        <w:t xml:space="preserve"> года заключили настоящее концессионное соглашение (далее </w:t>
      </w:r>
      <w:r w:rsidRPr="000C6EB6">
        <w:rPr>
          <w:lang w:val="x-none"/>
        </w:rPr>
        <w:t>–</w:t>
      </w:r>
      <w:r w:rsidRPr="000C6EB6">
        <w:t xml:space="preserve"> Соглашение, настоящее Соглашение) о нижеследующем:</w:t>
      </w:r>
    </w:p>
    <w:p w14:paraId="70498AC8" w14:textId="752D493B" w:rsidR="00B533A6" w:rsidRDefault="00B533A6" w:rsidP="00900E85">
      <w:pPr>
        <w:autoSpaceDE w:val="0"/>
        <w:autoSpaceDN w:val="0"/>
        <w:adjustRightInd w:val="0"/>
        <w:ind w:firstLine="709"/>
        <w:jc w:val="both"/>
        <w:outlineLvl w:val="0"/>
      </w:pPr>
      <w:r w:rsidRPr="00B533A6">
        <w:t>:</w:t>
      </w:r>
    </w:p>
    <w:p w14:paraId="3B051157" w14:textId="77777777" w:rsidR="005155A9" w:rsidRDefault="005155A9" w:rsidP="00B533A6">
      <w:pPr>
        <w:tabs>
          <w:tab w:val="left" w:pos="9355"/>
        </w:tabs>
        <w:autoSpaceDE w:val="0"/>
        <w:autoSpaceDN w:val="0"/>
        <w:adjustRightInd w:val="0"/>
        <w:jc w:val="both"/>
        <w:outlineLvl w:val="0"/>
      </w:pPr>
    </w:p>
    <w:p w14:paraId="4BD14A05" w14:textId="388130A6" w:rsidR="00D61403" w:rsidRPr="001F783E" w:rsidRDefault="00D61403" w:rsidP="001F783E">
      <w:pPr>
        <w:pStyle w:val="afffb"/>
        <w:numPr>
          <w:ilvl w:val="0"/>
          <w:numId w:val="47"/>
        </w:numPr>
        <w:autoSpaceDE w:val="0"/>
        <w:autoSpaceDN w:val="0"/>
        <w:adjustRightInd w:val="0"/>
        <w:jc w:val="center"/>
        <w:rPr>
          <w:b/>
        </w:rPr>
      </w:pPr>
      <w:r w:rsidRPr="001F783E">
        <w:rPr>
          <w:b/>
        </w:rPr>
        <w:t>Предмет Соглашения</w:t>
      </w:r>
      <w:r w:rsidR="001067E9">
        <w:rPr>
          <w:b/>
        </w:rPr>
        <w:t xml:space="preserve"> </w:t>
      </w:r>
    </w:p>
    <w:p w14:paraId="37B5ABB1" w14:textId="77777777" w:rsidR="0080015F" w:rsidRPr="00B0685F" w:rsidRDefault="00B0685F" w:rsidP="0080015F">
      <w:pPr>
        <w:autoSpaceDE w:val="0"/>
        <w:autoSpaceDN w:val="0"/>
        <w:adjustRightInd w:val="0"/>
        <w:ind w:firstLine="709"/>
        <w:jc w:val="both"/>
        <w:rPr>
          <w:lang w:val="x-none"/>
        </w:rPr>
      </w:pPr>
      <w:bookmarkStart w:id="1" w:name="_Ref445634563"/>
      <w:r>
        <w:t>1.</w:t>
      </w:r>
      <w:r w:rsidR="0080015F" w:rsidRPr="00B0685F">
        <w:t xml:space="preserve">1. </w:t>
      </w:r>
      <w:r w:rsidR="0080015F" w:rsidRPr="00B0685F">
        <w:rPr>
          <w:lang w:val="x-none"/>
        </w:rPr>
        <w:t xml:space="preserve">Концессионер обязуется за свой счет в порядке, в сроки и на условиях, предусмотренных </w:t>
      </w:r>
      <w:r w:rsidR="0080015F" w:rsidRPr="00B0685F">
        <w:t>настоящим</w:t>
      </w:r>
      <w:r w:rsidR="0080015F" w:rsidRPr="00B0685F">
        <w:rPr>
          <w:lang w:val="x-none"/>
        </w:rPr>
        <w:t xml:space="preserve"> Соглашением:</w:t>
      </w:r>
      <w:bookmarkEnd w:id="1"/>
    </w:p>
    <w:p w14:paraId="4F887506" w14:textId="4B0541DD" w:rsidR="0080015F" w:rsidRPr="00B0685F" w:rsidRDefault="0080015F" w:rsidP="0080015F">
      <w:pPr>
        <w:autoSpaceDE w:val="0"/>
        <w:autoSpaceDN w:val="0"/>
        <w:adjustRightInd w:val="0"/>
        <w:ind w:firstLine="709"/>
        <w:jc w:val="both"/>
      </w:pPr>
      <w:bookmarkStart w:id="2" w:name="_Ref468444201"/>
      <w:r w:rsidRPr="00B0685F">
        <w:rPr>
          <w:lang w:val="x-none"/>
        </w:rPr>
        <w:t>осуществить мероприятия</w:t>
      </w:r>
      <w:r w:rsidR="00A1075E">
        <w:t xml:space="preserve"> </w:t>
      </w:r>
      <w:r w:rsidRPr="00B0685F">
        <w:rPr>
          <w:lang w:val="x-none"/>
        </w:rPr>
        <w:t xml:space="preserve">по </w:t>
      </w:r>
      <w:r w:rsidR="002A6EF7">
        <w:rPr>
          <w:lang w:val="x-none"/>
        </w:rPr>
        <w:t>реконструкции</w:t>
      </w:r>
      <w:r w:rsidRPr="00B0685F">
        <w:rPr>
          <w:lang w:val="x-none"/>
        </w:rPr>
        <w:t xml:space="preserve"> </w:t>
      </w:r>
      <w:r w:rsidRPr="00B0685F">
        <w:t>имущества (</w:t>
      </w:r>
      <w:r w:rsidRPr="00B0685F">
        <w:rPr>
          <w:lang w:val="x-none"/>
        </w:rPr>
        <w:t>далее – объект Соглашения), право собственности на котор</w:t>
      </w:r>
      <w:r w:rsidRPr="00B0685F">
        <w:t>ое</w:t>
      </w:r>
      <w:r w:rsidRPr="00B0685F">
        <w:rPr>
          <w:lang w:val="x-none"/>
        </w:rPr>
        <w:t xml:space="preserve"> </w:t>
      </w:r>
      <w:r w:rsidR="00634872" w:rsidRPr="00B0685F">
        <w:rPr>
          <w:lang w:val="x-none"/>
        </w:rPr>
        <w:t>принадлеж</w:t>
      </w:r>
      <w:r w:rsidR="00634872">
        <w:t>ит</w:t>
      </w:r>
      <w:r w:rsidR="00634872" w:rsidRPr="00B0685F">
        <w:rPr>
          <w:lang w:val="x-none"/>
        </w:rPr>
        <w:t xml:space="preserve"> </w:t>
      </w:r>
      <w:r w:rsidRPr="00B0685F">
        <w:rPr>
          <w:lang w:val="x-none"/>
        </w:rPr>
        <w:t xml:space="preserve">(применительно к имуществу, подлежащему </w:t>
      </w:r>
      <w:r w:rsidR="002A6EF7">
        <w:rPr>
          <w:lang w:val="x-none"/>
        </w:rPr>
        <w:t>реконструкции</w:t>
      </w:r>
      <w:r w:rsidRPr="00B0685F">
        <w:rPr>
          <w:lang w:val="x-none"/>
        </w:rPr>
        <w:t xml:space="preserve">) Концеденту, в соответствии с </w:t>
      </w:r>
      <w:r w:rsidR="00BF1F72" w:rsidRPr="00B0685F">
        <w:rPr>
          <w:lang w:val="x-none"/>
        </w:rPr>
        <w:t>заданием</w:t>
      </w:r>
      <w:r w:rsidRPr="00B0685F">
        <w:rPr>
          <w:lang w:val="x-none"/>
        </w:rPr>
        <w:t xml:space="preserve"> и основными мероприятиями</w:t>
      </w:r>
      <w:r w:rsidRPr="00B0685F">
        <w:t xml:space="preserve"> по </w:t>
      </w:r>
      <w:r w:rsidR="002A6EF7">
        <w:t>реконструкции</w:t>
      </w:r>
      <w:r w:rsidRPr="00B0685F">
        <w:t xml:space="preserve"> объекта Соглашения, определенными в </w:t>
      </w:r>
      <w:r w:rsidRPr="00BD2E78">
        <w:t>приложении №</w:t>
      </w:r>
      <w:r w:rsidR="00BD2E78" w:rsidRPr="00BD2E78">
        <w:t xml:space="preserve"> 4</w:t>
      </w:r>
      <w:r w:rsidRPr="00BD2E78">
        <w:t xml:space="preserve">  </w:t>
      </w:r>
      <w:r w:rsidRPr="00B0685F">
        <w:t xml:space="preserve">к настоящему Соглашению; </w:t>
      </w:r>
      <w:bookmarkStart w:id="3" w:name="_Ref467662237"/>
      <w:bookmarkEnd w:id="2"/>
    </w:p>
    <w:p w14:paraId="40FE4B36" w14:textId="184FBD83" w:rsidR="0080015F" w:rsidRPr="00B0685F" w:rsidRDefault="0080015F" w:rsidP="0080015F">
      <w:pPr>
        <w:autoSpaceDE w:val="0"/>
        <w:autoSpaceDN w:val="0"/>
        <w:adjustRightInd w:val="0"/>
        <w:ind w:firstLine="709"/>
        <w:jc w:val="both"/>
      </w:pPr>
      <w:r w:rsidRPr="00B0685F">
        <w:rPr>
          <w:lang w:val="x-none"/>
        </w:rPr>
        <w:t xml:space="preserve">осуществлять с использованием (эксплуатацией) </w:t>
      </w:r>
      <w:r w:rsidRPr="00B0685F">
        <w:t>о</w:t>
      </w:r>
      <w:r w:rsidR="00B8342B" w:rsidRPr="00B0685F">
        <w:rPr>
          <w:lang w:val="x-none"/>
        </w:rPr>
        <w:t>бъекта</w:t>
      </w:r>
      <w:r w:rsidRPr="00B0685F">
        <w:rPr>
          <w:lang w:val="x-none"/>
        </w:rPr>
        <w:t xml:space="preserve"> </w:t>
      </w:r>
      <w:r w:rsidRPr="00B0685F">
        <w:t>С</w:t>
      </w:r>
      <w:r w:rsidRPr="00B0685F">
        <w:rPr>
          <w:lang w:val="x-none"/>
        </w:rPr>
        <w:t>оглашения</w:t>
      </w:r>
      <w:r w:rsidRPr="00B0685F">
        <w:t xml:space="preserve"> </w:t>
      </w:r>
      <w:r w:rsidRPr="00B0685F">
        <w:rPr>
          <w:lang w:val="x-none"/>
        </w:rPr>
        <w:t xml:space="preserve">деятельность по </w:t>
      </w:r>
      <w:bookmarkEnd w:id="3"/>
      <w:r w:rsidRPr="00B0685F">
        <w:t>холодному водоснабжению.</w:t>
      </w:r>
    </w:p>
    <w:p w14:paraId="76981CE6" w14:textId="4DF06674" w:rsidR="0080015F" w:rsidRDefault="0080015F" w:rsidP="0080015F">
      <w:pPr>
        <w:autoSpaceDE w:val="0"/>
        <w:autoSpaceDN w:val="0"/>
        <w:adjustRightInd w:val="0"/>
        <w:ind w:firstLine="709"/>
        <w:jc w:val="both"/>
        <w:rPr>
          <w:lang w:val="x-none"/>
        </w:rPr>
      </w:pPr>
      <w:r w:rsidRPr="00B0685F">
        <w:rPr>
          <w:lang w:val="x-none"/>
        </w:rPr>
        <w:t xml:space="preserve">Концедент обязуется предоставить Концессионеру на срок и в порядке, установленном </w:t>
      </w:r>
      <w:r w:rsidRPr="00B0685F">
        <w:t>настоящим С</w:t>
      </w:r>
      <w:r w:rsidRPr="00B0685F">
        <w:rPr>
          <w:lang w:val="x-none"/>
        </w:rPr>
        <w:t xml:space="preserve">оглашением, права владения и пользования </w:t>
      </w:r>
      <w:r w:rsidRPr="00B0685F">
        <w:t>о</w:t>
      </w:r>
      <w:r w:rsidRPr="00B0685F">
        <w:rPr>
          <w:lang w:val="x-none"/>
        </w:rPr>
        <w:t xml:space="preserve">бъектом </w:t>
      </w:r>
      <w:r w:rsidRPr="00B0685F">
        <w:t>С</w:t>
      </w:r>
      <w:r w:rsidRPr="00B0685F">
        <w:rPr>
          <w:lang w:val="x-none"/>
        </w:rPr>
        <w:t>оглашения и имуществом</w:t>
      </w:r>
      <w:r w:rsidRPr="00B0685F">
        <w:t xml:space="preserve">, которое образует единое целое с объектом Соглашения и (или) предназначено для использования в целях </w:t>
      </w:r>
      <w:r w:rsidR="00757B96">
        <w:t xml:space="preserve">создания условий </w:t>
      </w:r>
      <w:r w:rsidRPr="00B0685F">
        <w:t>осуществления Концессионером деятельности, указанной в настоящем пункте Соглашения (</w:t>
      </w:r>
      <w:r w:rsidRPr="002A5EE3">
        <w:t>далее – иное имущество)</w:t>
      </w:r>
      <w:r w:rsidRPr="00B0685F">
        <w:t xml:space="preserve">, </w:t>
      </w:r>
      <w:r w:rsidRPr="00B0685F">
        <w:rPr>
          <w:lang w:val="x-none"/>
        </w:rPr>
        <w:t xml:space="preserve">для осуществления Концессионером </w:t>
      </w:r>
      <w:r w:rsidR="002A6EF7">
        <w:t>реконструкции</w:t>
      </w:r>
      <w:r w:rsidRPr="00B0685F">
        <w:rPr>
          <w:lang w:val="x-none"/>
        </w:rPr>
        <w:t xml:space="preserve"> объекта </w:t>
      </w:r>
      <w:r w:rsidRPr="00B0685F">
        <w:t>С</w:t>
      </w:r>
      <w:r w:rsidRPr="00B0685F">
        <w:rPr>
          <w:lang w:val="x-none"/>
        </w:rPr>
        <w:t>оглашения и деятельности</w:t>
      </w:r>
      <w:r w:rsidRPr="00B0685F">
        <w:t>, предусмотренной настоящим Соглашением</w:t>
      </w:r>
      <w:r w:rsidRPr="00B0685F">
        <w:rPr>
          <w:lang w:val="x-none"/>
        </w:rPr>
        <w:t>.</w:t>
      </w:r>
    </w:p>
    <w:p w14:paraId="0BCAC491" w14:textId="77777777" w:rsidR="005155A9" w:rsidRDefault="005155A9" w:rsidP="0080015F">
      <w:pPr>
        <w:autoSpaceDE w:val="0"/>
        <w:autoSpaceDN w:val="0"/>
        <w:adjustRightInd w:val="0"/>
        <w:ind w:firstLine="709"/>
        <w:jc w:val="both"/>
        <w:rPr>
          <w:lang w:val="x-none"/>
        </w:rPr>
      </w:pPr>
    </w:p>
    <w:p w14:paraId="44998BEE" w14:textId="77777777" w:rsidR="00D61403" w:rsidRPr="00B0685F" w:rsidRDefault="00D61403" w:rsidP="00D61403">
      <w:pPr>
        <w:autoSpaceDE w:val="0"/>
        <w:autoSpaceDN w:val="0"/>
        <w:adjustRightInd w:val="0"/>
        <w:jc w:val="center"/>
        <w:rPr>
          <w:b/>
        </w:rPr>
      </w:pPr>
      <w:r w:rsidRPr="00B0685F">
        <w:rPr>
          <w:b/>
        </w:rPr>
        <w:t>2. Объект Соглашения</w:t>
      </w:r>
    </w:p>
    <w:p w14:paraId="1CA5B0D6" w14:textId="1A973DFE" w:rsidR="001C4759" w:rsidRPr="00B0685F" w:rsidRDefault="00B0685F" w:rsidP="001C4759">
      <w:pPr>
        <w:autoSpaceDE w:val="0"/>
        <w:autoSpaceDN w:val="0"/>
        <w:adjustRightInd w:val="0"/>
        <w:snapToGrid w:val="0"/>
        <w:ind w:firstLine="708"/>
        <w:jc w:val="both"/>
      </w:pPr>
      <w:r>
        <w:t>2.1</w:t>
      </w:r>
      <w:r w:rsidR="001C4759" w:rsidRPr="00B0685F">
        <w:t>. Объектом Соглашения являются объекты холодного водоснабжения, предназначенные для осуществления деятельности, указанной в пункте 1</w:t>
      </w:r>
      <w:r w:rsidR="00BF1F72">
        <w:t>.1</w:t>
      </w:r>
      <w:r w:rsidR="001C4759" w:rsidRPr="00B0685F">
        <w:t xml:space="preserve"> настоящего Соглашения, подлежащие </w:t>
      </w:r>
      <w:r w:rsidR="002A6EF7">
        <w:t>реконструкции</w:t>
      </w:r>
      <w:r w:rsidR="001C4759" w:rsidRPr="00B0685F">
        <w:t>.</w:t>
      </w:r>
    </w:p>
    <w:p w14:paraId="1B7DC7CD" w14:textId="7CDBA531" w:rsidR="001C4759" w:rsidRPr="00B0685F" w:rsidRDefault="00B0685F" w:rsidP="007905B3">
      <w:pPr>
        <w:autoSpaceDE w:val="0"/>
        <w:autoSpaceDN w:val="0"/>
        <w:adjustRightInd w:val="0"/>
        <w:ind w:firstLine="709"/>
        <w:jc w:val="both"/>
      </w:pPr>
      <w:r>
        <w:t>2.2</w:t>
      </w:r>
      <w:r w:rsidR="00B5096D">
        <w:t xml:space="preserve">. Объект Соглашения </w:t>
      </w:r>
      <w:r w:rsidR="001C4759" w:rsidRPr="00B0685F">
        <w:t>принадлежит Концеденту на праве собственности, что подтверждается записями о государственной регистрации права в Едином государственном реестре недвижимости, и удостоверяется свидетельствами о государственной регистрации права</w:t>
      </w:r>
      <w:r w:rsidR="0023695A">
        <w:t xml:space="preserve">, </w:t>
      </w:r>
      <w:r w:rsidR="001C4759" w:rsidRPr="00B0685F">
        <w:t xml:space="preserve">выписками из Единого государственного реестра </w:t>
      </w:r>
      <w:r w:rsidR="001C4759" w:rsidRPr="00B0685F">
        <w:lastRenderedPageBreak/>
        <w:t>недвижимости</w:t>
      </w:r>
      <w:r w:rsidR="0023695A">
        <w:t xml:space="preserve"> или опубликованным  перечнем незарегистрированного недвижимого имущества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w:t>
      </w:r>
      <w:r w:rsidR="001C4759" w:rsidRPr="00B0685F">
        <w:t>.</w:t>
      </w:r>
      <w:r w:rsidR="0023695A">
        <w:t xml:space="preserve"> </w:t>
      </w:r>
      <w:r w:rsidR="001C4759" w:rsidRPr="00B0685F">
        <w:t xml:space="preserve">Копии правоудостоверяющих документов передаются Концессионеру. </w:t>
      </w:r>
    </w:p>
    <w:p w14:paraId="5B50C2BA" w14:textId="77777777" w:rsidR="001C4759" w:rsidRPr="00B0685F" w:rsidRDefault="00B0685F" w:rsidP="001C4759">
      <w:pPr>
        <w:autoSpaceDE w:val="0"/>
        <w:autoSpaceDN w:val="0"/>
        <w:adjustRightInd w:val="0"/>
        <w:snapToGrid w:val="0"/>
        <w:ind w:firstLine="708"/>
        <w:jc w:val="both"/>
      </w:pPr>
      <w:r>
        <w:t>2.3</w:t>
      </w:r>
      <w:r w:rsidR="001C4759" w:rsidRPr="00B0685F">
        <w:t>. Концедент гарантирует, что на момент заключения настоящего Соглашения объект Соглашения свободен от прав третьих лиц и иных ограничений права собственности Концедента на указанный объект.</w:t>
      </w:r>
    </w:p>
    <w:p w14:paraId="444B37FB" w14:textId="4C9E9F4A" w:rsidR="00E81762" w:rsidRDefault="00B0685F" w:rsidP="001C4759">
      <w:pPr>
        <w:autoSpaceDE w:val="0"/>
        <w:autoSpaceDN w:val="0"/>
        <w:adjustRightInd w:val="0"/>
        <w:snapToGrid w:val="0"/>
        <w:ind w:firstLine="708"/>
        <w:jc w:val="both"/>
      </w:pPr>
      <w:r>
        <w:t>2.4</w:t>
      </w:r>
      <w:r w:rsidR="001C4759" w:rsidRPr="00B0685F">
        <w:t xml:space="preserve">. Сведения о составе и описании объекта Соглашения, в том числе о технико-экономических показателях, приведены </w:t>
      </w:r>
      <w:r w:rsidR="001C4759" w:rsidRPr="00BD2E78">
        <w:t xml:space="preserve">в </w:t>
      </w:r>
      <w:r w:rsidR="00D7173A" w:rsidRPr="00BD2E78">
        <w:t>приложени</w:t>
      </w:r>
      <w:r w:rsidR="00D7173A">
        <w:t>ях</w:t>
      </w:r>
      <w:r w:rsidR="00D7173A" w:rsidRPr="00BD2E78">
        <w:t xml:space="preserve"> </w:t>
      </w:r>
      <w:r w:rsidR="001C4759" w:rsidRPr="00BD2E78">
        <w:t>№</w:t>
      </w:r>
      <w:r w:rsidR="00BD2E78" w:rsidRPr="00BD2E78">
        <w:t>1</w:t>
      </w:r>
      <w:r w:rsidR="00821BF7">
        <w:t>.1</w:t>
      </w:r>
      <w:r w:rsidR="00511463">
        <w:t>, №1.</w:t>
      </w:r>
      <w:r w:rsidR="00821BF7">
        <w:t xml:space="preserve">2 </w:t>
      </w:r>
      <w:r w:rsidR="001C4759" w:rsidRPr="00D055C2">
        <w:rPr>
          <w:color w:val="000000" w:themeColor="text1"/>
        </w:rPr>
        <w:t xml:space="preserve">к настоящему </w:t>
      </w:r>
      <w:r w:rsidR="001C4759" w:rsidRPr="00B0685F">
        <w:t>Соглашению.</w:t>
      </w:r>
    </w:p>
    <w:p w14:paraId="43FE81C5" w14:textId="77777777" w:rsidR="005155A9" w:rsidRPr="00B0685F" w:rsidRDefault="005155A9" w:rsidP="001C4759">
      <w:pPr>
        <w:autoSpaceDE w:val="0"/>
        <w:autoSpaceDN w:val="0"/>
        <w:adjustRightInd w:val="0"/>
        <w:snapToGrid w:val="0"/>
        <w:ind w:firstLine="708"/>
        <w:jc w:val="both"/>
      </w:pPr>
    </w:p>
    <w:p w14:paraId="28F2AAA6" w14:textId="7C51BEA8" w:rsidR="001C4759" w:rsidRPr="00B0685F" w:rsidRDefault="00B0685F" w:rsidP="001C4759">
      <w:pPr>
        <w:autoSpaceDE w:val="0"/>
        <w:autoSpaceDN w:val="0"/>
        <w:adjustRightInd w:val="0"/>
        <w:snapToGrid w:val="0"/>
        <w:ind w:firstLine="708"/>
        <w:jc w:val="center"/>
        <w:rPr>
          <w:b/>
        </w:rPr>
      </w:pPr>
      <w:r>
        <w:rPr>
          <w:b/>
        </w:rPr>
        <w:t>3</w:t>
      </w:r>
      <w:r w:rsidR="001C4759" w:rsidRPr="00B0685F">
        <w:rPr>
          <w:b/>
        </w:rPr>
        <w:t>. Порядок передачи Концедентом Концессионеру</w:t>
      </w:r>
    </w:p>
    <w:p w14:paraId="00896106" w14:textId="77777777" w:rsidR="001C4759" w:rsidRPr="00B0685F" w:rsidRDefault="001C4759" w:rsidP="001C4759">
      <w:pPr>
        <w:autoSpaceDE w:val="0"/>
        <w:autoSpaceDN w:val="0"/>
        <w:adjustRightInd w:val="0"/>
        <w:snapToGrid w:val="0"/>
        <w:ind w:firstLine="708"/>
        <w:jc w:val="center"/>
        <w:rPr>
          <w:b/>
        </w:rPr>
      </w:pPr>
      <w:r w:rsidRPr="00B0685F">
        <w:rPr>
          <w:b/>
        </w:rPr>
        <w:t>объектов имущества</w:t>
      </w:r>
    </w:p>
    <w:p w14:paraId="2B779A82" w14:textId="77777777" w:rsidR="001C4759" w:rsidRPr="00B8342B" w:rsidRDefault="00B0685F" w:rsidP="001C4759">
      <w:pPr>
        <w:autoSpaceDE w:val="0"/>
        <w:autoSpaceDN w:val="0"/>
        <w:adjustRightInd w:val="0"/>
        <w:snapToGrid w:val="0"/>
        <w:ind w:firstLine="708"/>
        <w:jc w:val="both"/>
      </w:pPr>
      <w:r>
        <w:t>3.1</w:t>
      </w:r>
      <w:r w:rsidR="001C4759" w:rsidRPr="00B0685F">
        <w:t xml:space="preserve">. Концедент обязуется передать Концессионеру, а Концессионер обязуется принять объект Соглашения, а также права владения и пользования указанным объектом в срок, установленный в </w:t>
      </w:r>
      <w:r w:rsidR="001C4759" w:rsidRPr="00B8342B">
        <w:t xml:space="preserve">разделе </w:t>
      </w:r>
      <w:r w:rsidR="00B8342B" w:rsidRPr="00B8342B">
        <w:t>10</w:t>
      </w:r>
      <w:r w:rsidR="001C4759" w:rsidRPr="00B8342B">
        <w:t xml:space="preserve"> настоящего Соглашения.</w:t>
      </w:r>
    </w:p>
    <w:p w14:paraId="266F326D" w14:textId="77777777" w:rsidR="001C4759" w:rsidRPr="00B0685F" w:rsidRDefault="001C4759" w:rsidP="001C4759">
      <w:pPr>
        <w:autoSpaceDE w:val="0"/>
        <w:autoSpaceDN w:val="0"/>
        <w:adjustRightInd w:val="0"/>
        <w:snapToGrid w:val="0"/>
        <w:ind w:firstLine="708"/>
        <w:jc w:val="both"/>
      </w:pPr>
      <w:r w:rsidRPr="00B0685F">
        <w:t>Передача Концедентом Концессионеру объекта Соглашения осуществляется по акту приема-передачи, подписываемому Концедентом и Концессионером.</w:t>
      </w:r>
    </w:p>
    <w:p w14:paraId="12EE3C7B" w14:textId="76CD523B" w:rsidR="001C4759" w:rsidRDefault="001C4759" w:rsidP="001C4759">
      <w:pPr>
        <w:autoSpaceDE w:val="0"/>
        <w:autoSpaceDN w:val="0"/>
        <w:adjustRightInd w:val="0"/>
        <w:snapToGrid w:val="0"/>
        <w:ind w:firstLine="708"/>
        <w:jc w:val="both"/>
      </w:pPr>
      <w:r w:rsidRPr="00B0685F">
        <w:t>Обязанность Концедента по передаче объекта Соглашения считается исполненной после принятия объекта Соглашения Концессионером и подписания Концедентом и Концессионером акта приема-передачи.</w:t>
      </w:r>
    </w:p>
    <w:p w14:paraId="36C7209E" w14:textId="7104CD16" w:rsidR="00916597" w:rsidRPr="00F01961" w:rsidRDefault="00916597" w:rsidP="00916597">
      <w:pPr>
        <w:autoSpaceDE w:val="0"/>
        <w:ind w:firstLine="709"/>
        <w:jc w:val="both"/>
        <w:rPr>
          <w:color w:val="000000" w:themeColor="text1"/>
        </w:rPr>
      </w:pPr>
      <w:r w:rsidRPr="00F01961">
        <w:rPr>
          <w:color w:val="000000" w:themeColor="text1"/>
        </w:rPr>
        <w:t>Концедент передает Концессионеру по перечню согласно приложению № 1.1</w:t>
      </w:r>
      <w:r w:rsidR="009A4D79">
        <w:rPr>
          <w:color w:val="000000" w:themeColor="text1"/>
        </w:rPr>
        <w:t>,</w:t>
      </w:r>
      <w:r w:rsidRPr="00F01961">
        <w:rPr>
          <w:color w:val="000000" w:themeColor="text1"/>
        </w:rPr>
        <w:t xml:space="preserve"> </w:t>
      </w:r>
      <w:r w:rsidR="009A4D79" w:rsidRPr="00F01961">
        <w:rPr>
          <w:color w:val="000000" w:themeColor="text1"/>
        </w:rPr>
        <w:t xml:space="preserve">№1.2 </w:t>
      </w:r>
      <w:r w:rsidRPr="00F01961">
        <w:rPr>
          <w:color w:val="000000" w:themeColor="text1"/>
        </w:rPr>
        <w:t>к настоящему Соглашению документы, относящиеся к передаваемому объекту Соглашения.</w:t>
      </w:r>
    </w:p>
    <w:p w14:paraId="5892F158" w14:textId="77777777" w:rsidR="001C4759" w:rsidRPr="00B0685F" w:rsidRDefault="001C4759" w:rsidP="001C4759">
      <w:pPr>
        <w:autoSpaceDE w:val="0"/>
        <w:autoSpaceDN w:val="0"/>
        <w:adjustRightInd w:val="0"/>
        <w:snapToGrid w:val="0"/>
        <w:ind w:firstLine="708"/>
        <w:jc w:val="both"/>
      </w:pPr>
      <w:r w:rsidRPr="00B0685F">
        <w:t>Обязанность Концедента по передаче Концессионеру прав владения и пользования объектами недвижимого имущества, входящими в состав объекта Соглашения, считается исполненной со дня государственной регистрации указанных прав Концессионера. Обязанность Концедента по передаче Концессионеру прав владения и пользования движимым имуществом, входящим в состав объекта Соглашения, считается исполненной после принятия этого имущества Концессионером и подписания Концедентом и Концессионером акта приема-передачи.</w:t>
      </w:r>
    </w:p>
    <w:p w14:paraId="1092334D" w14:textId="29B3717E" w:rsidR="001C4759" w:rsidRPr="00E83D37" w:rsidRDefault="001C4759" w:rsidP="00821BF7">
      <w:pPr>
        <w:autoSpaceDE w:val="0"/>
        <w:autoSpaceDN w:val="0"/>
        <w:adjustRightInd w:val="0"/>
        <w:snapToGrid w:val="0"/>
        <w:ind w:firstLine="708"/>
        <w:jc w:val="both"/>
      </w:pPr>
      <w:r w:rsidRPr="00F01961">
        <w:t xml:space="preserve">Сроки владения и пользования Концессионером объектом Соглашения не могут превышать срок действия настоящего Соглашения, указанный в пункте </w:t>
      </w:r>
      <w:r w:rsidR="00B8342B" w:rsidRPr="00F01961">
        <w:t>10.1</w:t>
      </w:r>
      <w:r w:rsidRPr="00F01961">
        <w:t xml:space="preserve"> настоящего Соглашения.</w:t>
      </w:r>
    </w:p>
    <w:p w14:paraId="53C6D096" w14:textId="15EA8930" w:rsidR="001C4759" w:rsidRPr="00B0685F" w:rsidRDefault="001C4759" w:rsidP="001C4759">
      <w:pPr>
        <w:autoSpaceDE w:val="0"/>
        <w:autoSpaceDN w:val="0"/>
        <w:adjustRightInd w:val="0"/>
        <w:snapToGrid w:val="0"/>
        <w:ind w:firstLine="708"/>
        <w:jc w:val="both"/>
      </w:pPr>
      <w:r w:rsidRPr="00E83D37">
        <w:t>Права Концессионера на владение и пользование объектом Соглашения</w:t>
      </w:r>
      <w:r w:rsidR="009A4D79">
        <w:t xml:space="preserve"> </w:t>
      </w:r>
      <w:r w:rsidRPr="00E83D37">
        <w:t xml:space="preserve">подлежат государственной регистрации в порядке, предусмотренном пунктами </w:t>
      </w:r>
      <w:r w:rsidR="00B0685F" w:rsidRPr="00E83D37">
        <w:t>3.</w:t>
      </w:r>
      <w:r w:rsidR="00D7173A">
        <w:t>2</w:t>
      </w:r>
      <w:r w:rsidR="00D7173A" w:rsidRPr="00E83D37">
        <w:t xml:space="preserve"> </w:t>
      </w:r>
      <w:r w:rsidRPr="00E83D37">
        <w:t xml:space="preserve">и </w:t>
      </w:r>
      <w:r w:rsidR="00B0685F" w:rsidRPr="00E83D37">
        <w:t>3.</w:t>
      </w:r>
      <w:r w:rsidR="00D7173A">
        <w:t>3</w:t>
      </w:r>
      <w:r w:rsidR="00D7173A" w:rsidRPr="00E83D37">
        <w:t xml:space="preserve"> </w:t>
      </w:r>
      <w:r w:rsidRPr="00E83D37">
        <w:t>настоящего Соглашения.</w:t>
      </w:r>
    </w:p>
    <w:p w14:paraId="0D3CEC80" w14:textId="71C05F29" w:rsidR="001C4759" w:rsidRPr="00B0685F" w:rsidRDefault="00B0685F" w:rsidP="001C4759">
      <w:pPr>
        <w:autoSpaceDE w:val="0"/>
        <w:autoSpaceDN w:val="0"/>
        <w:adjustRightInd w:val="0"/>
        <w:snapToGrid w:val="0"/>
        <w:ind w:firstLine="708"/>
        <w:jc w:val="both"/>
      </w:pPr>
      <w:r>
        <w:t>3.</w:t>
      </w:r>
      <w:r w:rsidR="00D7173A">
        <w:t>2</w:t>
      </w:r>
      <w:r w:rsidR="001C4759" w:rsidRPr="00B0685F">
        <w:t>. 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w:t>
      </w:r>
      <w:r w:rsidR="00515EF4">
        <w:t xml:space="preserve">, в течение 30 (тридцати) </w:t>
      </w:r>
      <w:r w:rsidR="001C4759" w:rsidRPr="00B0685F">
        <w:t>дней со дня подписания настоящего Соглашения.</w:t>
      </w:r>
    </w:p>
    <w:p w14:paraId="7549B474" w14:textId="7C0F9E0E" w:rsidR="001C4759" w:rsidRPr="00B0685F" w:rsidRDefault="00B0685F" w:rsidP="001C4759">
      <w:pPr>
        <w:autoSpaceDE w:val="0"/>
        <w:autoSpaceDN w:val="0"/>
        <w:adjustRightInd w:val="0"/>
        <w:snapToGrid w:val="0"/>
        <w:ind w:firstLine="708"/>
        <w:jc w:val="both"/>
      </w:pPr>
      <w:r>
        <w:t>3.</w:t>
      </w:r>
      <w:r w:rsidR="00D7173A">
        <w:t>3</w:t>
      </w:r>
      <w:r w:rsidR="001C4759" w:rsidRPr="00B0685F">
        <w:t xml:space="preserve">. </w:t>
      </w:r>
      <w:r w:rsidR="00607E9C">
        <w:t>Расходы, связанные с г</w:t>
      </w:r>
      <w:r w:rsidR="001C4759" w:rsidRPr="00B0685F">
        <w:t>осударственн</w:t>
      </w:r>
      <w:r w:rsidR="00607E9C">
        <w:t>ой</w:t>
      </w:r>
      <w:r w:rsidR="001C4759" w:rsidRPr="00B0685F">
        <w:t xml:space="preserve"> регистраци</w:t>
      </w:r>
      <w:r w:rsidR="00607E9C">
        <w:t>ей</w:t>
      </w:r>
      <w:r w:rsidR="001C4759" w:rsidRPr="00B0685F">
        <w:t xml:space="preserve"> прав, указанных в пункте </w:t>
      </w:r>
      <w:r>
        <w:t>3.2</w:t>
      </w:r>
      <w:r w:rsidR="001C4759" w:rsidRPr="00B0685F">
        <w:t xml:space="preserve"> настоящего Соглашения, осуществляется </w:t>
      </w:r>
      <w:r w:rsidR="00607E9C">
        <w:t>в соответствии с Налоговым кодексом Российской Федерации</w:t>
      </w:r>
      <w:r w:rsidR="001C4759" w:rsidRPr="00B0685F">
        <w:t>.</w:t>
      </w:r>
    </w:p>
    <w:p w14:paraId="279CAAB2" w14:textId="7E2F6A28" w:rsidR="001C4759" w:rsidRDefault="00B0685F" w:rsidP="001C4759">
      <w:pPr>
        <w:autoSpaceDE w:val="0"/>
        <w:autoSpaceDN w:val="0"/>
        <w:adjustRightInd w:val="0"/>
        <w:snapToGrid w:val="0"/>
        <w:ind w:firstLine="708"/>
        <w:jc w:val="both"/>
      </w:pPr>
      <w:r>
        <w:t>3.</w:t>
      </w:r>
      <w:r w:rsidR="00D7173A">
        <w:t>4</w:t>
      </w:r>
      <w:r w:rsidR="001C4759" w:rsidRPr="00B0685F">
        <w:t xml:space="preserve">. Выявленное в течение одного года со дня подписания </w:t>
      </w:r>
      <w:r w:rsidR="00CF4159">
        <w:t>Концедентом и Концессионером</w:t>
      </w:r>
      <w:r w:rsidR="001C4759" w:rsidRPr="00B0685F">
        <w:t xml:space="preserve"> акта приема-передачи объекта Соглашения  несоответствие показателей объекта Соглашения, объектов недвижимого и движимого имущества, входящих в состав объекта Соглашения, технико-экономическим показателям, установленным в решении Концедента о заключении настоящего Соглашения, является основанием для предъявления Концессионером Концеденту требования о безвозмездном устранении выявленных недостатков, либо для изменения условий настоящего Соглашения, либо для его расторжения в судебном порядке.</w:t>
      </w:r>
    </w:p>
    <w:p w14:paraId="4C3DA159" w14:textId="77777777" w:rsidR="005155A9" w:rsidRPr="00B0685F" w:rsidRDefault="005155A9" w:rsidP="001C4759">
      <w:pPr>
        <w:autoSpaceDE w:val="0"/>
        <w:autoSpaceDN w:val="0"/>
        <w:adjustRightInd w:val="0"/>
        <w:snapToGrid w:val="0"/>
        <w:ind w:firstLine="708"/>
        <w:jc w:val="both"/>
      </w:pPr>
    </w:p>
    <w:p w14:paraId="4D471447" w14:textId="109CD959" w:rsidR="00CD2316" w:rsidRPr="00B0685F" w:rsidRDefault="003D7F19" w:rsidP="00B0685F">
      <w:pPr>
        <w:pStyle w:val="afffb"/>
        <w:numPr>
          <w:ilvl w:val="0"/>
          <w:numId w:val="46"/>
        </w:numPr>
        <w:autoSpaceDE w:val="0"/>
        <w:autoSpaceDN w:val="0"/>
        <w:adjustRightInd w:val="0"/>
        <w:jc w:val="center"/>
        <w:rPr>
          <w:b/>
        </w:rPr>
      </w:pPr>
      <w:r>
        <w:rPr>
          <w:b/>
        </w:rPr>
        <w:t>Р</w:t>
      </w:r>
      <w:r w:rsidR="008958E1">
        <w:rPr>
          <w:b/>
        </w:rPr>
        <w:t xml:space="preserve">еконструкция </w:t>
      </w:r>
      <w:r w:rsidR="00CD2316" w:rsidRPr="00B0685F">
        <w:rPr>
          <w:b/>
        </w:rPr>
        <w:t>Объекта Соглашения</w:t>
      </w:r>
    </w:p>
    <w:p w14:paraId="04D6529C" w14:textId="6C4ADC8F" w:rsidR="00CD2316" w:rsidRPr="00CD2316" w:rsidRDefault="00B0685F" w:rsidP="00CD2316">
      <w:pPr>
        <w:ind w:firstLine="709"/>
        <w:jc w:val="both"/>
      </w:pPr>
      <w:r>
        <w:t>4.</w:t>
      </w:r>
      <w:r w:rsidR="00CD2316" w:rsidRPr="00CD2316">
        <w:t xml:space="preserve">1. Концессионер обязан за свой счет </w:t>
      </w:r>
      <w:r w:rsidR="008D3530">
        <w:t xml:space="preserve">реконструировать </w:t>
      </w:r>
      <w:r w:rsidR="00CD2316" w:rsidRPr="00CD2316">
        <w:t xml:space="preserve">объект Соглашения в сроки, указанные </w:t>
      </w:r>
      <w:r w:rsidR="00CD2316" w:rsidRPr="00B8342B">
        <w:t xml:space="preserve">в разделе </w:t>
      </w:r>
      <w:r w:rsidR="00B8342B" w:rsidRPr="00B8342B">
        <w:t>10</w:t>
      </w:r>
      <w:r w:rsidR="00CD2316" w:rsidRPr="00B8342B">
        <w:t xml:space="preserve"> настоящего </w:t>
      </w:r>
      <w:r w:rsidR="00CD2316" w:rsidRPr="00CD2316">
        <w:t>Соглашения.</w:t>
      </w:r>
    </w:p>
    <w:p w14:paraId="2D2BDD8D" w14:textId="2FC10BF0" w:rsidR="00CD2316" w:rsidRPr="00CD2316" w:rsidRDefault="00B0685F" w:rsidP="00CD2316">
      <w:pPr>
        <w:ind w:firstLine="709"/>
        <w:jc w:val="both"/>
      </w:pPr>
      <w:r>
        <w:t>4.</w:t>
      </w:r>
      <w:r w:rsidR="00CD2316" w:rsidRPr="00CD2316">
        <w:t xml:space="preserve">2. Концессионер обязан достигнуть указанные в </w:t>
      </w:r>
      <w:r w:rsidR="00CD2316" w:rsidRPr="00A464E3">
        <w:t>приложени</w:t>
      </w:r>
      <w:r w:rsidR="008958E1">
        <w:t>и</w:t>
      </w:r>
      <w:r w:rsidR="00344F94" w:rsidRPr="00A464E3">
        <w:t xml:space="preserve"> № </w:t>
      </w:r>
      <w:r w:rsidR="00A464E3" w:rsidRPr="00A464E3">
        <w:t>5</w:t>
      </w:r>
      <w:r w:rsidR="00BD2E78" w:rsidRPr="00A464E3">
        <w:t xml:space="preserve"> </w:t>
      </w:r>
      <w:r w:rsidR="00CD2316" w:rsidRPr="00B8342B">
        <w:t xml:space="preserve">к настоящему </w:t>
      </w:r>
      <w:r w:rsidR="00CD2316" w:rsidRPr="00CD2316">
        <w:t>Соглашению плановые значения показателей деятельности Концессионера.</w:t>
      </w:r>
    </w:p>
    <w:p w14:paraId="06DF2A84" w14:textId="16C378B4" w:rsidR="00CD2316" w:rsidRPr="00CD2316" w:rsidRDefault="00B0685F" w:rsidP="00CD2316">
      <w:pPr>
        <w:ind w:firstLine="709"/>
        <w:jc w:val="both"/>
      </w:pPr>
      <w:r>
        <w:t>4.</w:t>
      </w:r>
      <w:r w:rsidR="00CD2316" w:rsidRPr="00CD2316">
        <w:t xml:space="preserve">3. Перечень </w:t>
      </w:r>
      <w:r w:rsidR="008D3530">
        <w:t xml:space="preserve">реконструируемых </w:t>
      </w:r>
      <w:r w:rsidR="00CD2316" w:rsidRPr="00CD2316">
        <w:t xml:space="preserve">объектов, входящих в состав объекта Соглашения, устанавливается в соответствии с инвестиционными программами Концессионера, утверждаемыми Архангельской областью, согласно установленными Соглашением заданием и мероприятиями, плановыми значениями показателей деятельности Концессионера, предельным уровнем расходов на </w:t>
      </w:r>
      <w:r w:rsidR="008D3530">
        <w:t xml:space="preserve">реконструкцию </w:t>
      </w:r>
      <w:r w:rsidR="00CD2316" w:rsidRPr="00CD2316">
        <w:t>объекта Соглашения.</w:t>
      </w:r>
    </w:p>
    <w:p w14:paraId="3A6EB796" w14:textId="7577B2C9" w:rsidR="00CD2316" w:rsidRPr="00335DC5" w:rsidRDefault="00CD2316" w:rsidP="00D15BA2">
      <w:pPr>
        <w:widowControl w:val="0"/>
        <w:autoSpaceDE w:val="0"/>
        <w:autoSpaceDN w:val="0"/>
        <w:adjustRightInd w:val="0"/>
        <w:jc w:val="both"/>
      </w:pPr>
      <w:r w:rsidRPr="00CD2316">
        <w:t xml:space="preserve">Предельный размер расходов Концессионера на </w:t>
      </w:r>
      <w:r w:rsidR="008D3530" w:rsidRPr="008D3530">
        <w:t xml:space="preserve">реконструкцию </w:t>
      </w:r>
      <w:r w:rsidRPr="00CD2316">
        <w:t>объекта Соглашения, осуществляемых в течение всего срока действия Соглашения, равен</w:t>
      </w:r>
      <w:r w:rsidR="00634872">
        <w:t xml:space="preserve"> </w:t>
      </w:r>
      <w:r w:rsidR="00D15BA2" w:rsidRPr="00F01961">
        <w:rPr>
          <w:color w:val="000000" w:themeColor="text1"/>
        </w:rPr>
        <w:t>18</w:t>
      </w:r>
      <w:r w:rsidR="00634872" w:rsidRPr="00F01961">
        <w:rPr>
          <w:color w:val="000000" w:themeColor="text1"/>
        </w:rPr>
        <w:t> </w:t>
      </w:r>
      <w:r w:rsidR="00D15BA2" w:rsidRPr="00F01961">
        <w:rPr>
          <w:color w:val="000000" w:themeColor="text1"/>
        </w:rPr>
        <w:t>200</w:t>
      </w:r>
      <w:r w:rsidR="00634872" w:rsidRPr="00F01961">
        <w:rPr>
          <w:color w:val="000000" w:themeColor="text1"/>
        </w:rPr>
        <w:t> </w:t>
      </w:r>
      <w:r w:rsidR="00D15BA2" w:rsidRPr="00F01961">
        <w:rPr>
          <w:color w:val="000000" w:themeColor="text1"/>
        </w:rPr>
        <w:t xml:space="preserve">370,00 (восемнадцати миллионам двести тысячам триста семидесяти) рублям </w:t>
      </w:r>
      <w:r w:rsidR="00A60528">
        <w:rPr>
          <w:color w:val="000000" w:themeColor="text1"/>
        </w:rPr>
        <w:t>00</w:t>
      </w:r>
      <w:r w:rsidR="00A60528" w:rsidRPr="00A60528">
        <w:rPr>
          <w:color w:val="000000" w:themeColor="text1"/>
        </w:rPr>
        <w:t xml:space="preserve"> копеек </w:t>
      </w:r>
      <w:r w:rsidR="00A60528">
        <w:rPr>
          <w:color w:val="000000" w:themeColor="text1"/>
        </w:rPr>
        <w:t>в прогнозных ценах соответствующих лет</w:t>
      </w:r>
      <w:r w:rsidR="00A60528" w:rsidRPr="00A60528">
        <w:rPr>
          <w:color w:val="000000" w:themeColor="text1"/>
        </w:rPr>
        <w:t xml:space="preserve"> </w:t>
      </w:r>
      <w:r w:rsidR="00D15BA2" w:rsidRPr="00F01961">
        <w:rPr>
          <w:color w:val="000000" w:themeColor="text1"/>
        </w:rPr>
        <w:t>без НДС</w:t>
      </w:r>
      <w:r w:rsidRPr="00335DC5">
        <w:t xml:space="preserve">. </w:t>
      </w:r>
      <w:r w:rsidR="00F71EF3" w:rsidRPr="00335DC5">
        <w:t xml:space="preserve">Предельный размер расходов Концессионера на </w:t>
      </w:r>
      <w:r w:rsidR="008D3530">
        <w:t>реконструкцию</w:t>
      </w:r>
      <w:r w:rsidR="00F71EF3" w:rsidRPr="00335DC5">
        <w:t xml:space="preserve"> объекта Соглашения указан без учета расходов, источником финансирования которых является плата за подключение (технологическое присоединение).</w:t>
      </w:r>
    </w:p>
    <w:p w14:paraId="4485C0B8" w14:textId="5CB02F77" w:rsidR="00CD2316" w:rsidRPr="00335DC5" w:rsidRDefault="00CD2316" w:rsidP="00CD2316">
      <w:pPr>
        <w:widowControl w:val="0"/>
        <w:autoSpaceDE w:val="0"/>
        <w:autoSpaceDN w:val="0"/>
        <w:adjustRightInd w:val="0"/>
        <w:ind w:firstLine="709"/>
        <w:jc w:val="both"/>
      </w:pPr>
      <w:r w:rsidRPr="00335DC5">
        <w:t>Задание и основные мероприятия</w:t>
      </w:r>
      <w:r w:rsidRPr="00335DC5">
        <w:rPr>
          <w:color w:val="FF0000"/>
        </w:rPr>
        <w:t xml:space="preserve"> </w:t>
      </w:r>
      <w:r w:rsidRPr="00335DC5">
        <w:t>с описанием основных характеристик таких мероприятий приведены в приложении №</w:t>
      </w:r>
      <w:r w:rsidR="00BD2E78" w:rsidRPr="00335DC5">
        <w:t xml:space="preserve"> 4</w:t>
      </w:r>
      <w:r w:rsidR="002563BA" w:rsidRPr="00335DC5">
        <w:t xml:space="preserve"> </w:t>
      </w:r>
      <w:r w:rsidRPr="00335DC5">
        <w:t>к</w:t>
      </w:r>
      <w:r w:rsidRPr="00335DC5">
        <w:rPr>
          <w:color w:val="FF0000"/>
        </w:rPr>
        <w:t xml:space="preserve"> </w:t>
      </w:r>
      <w:r w:rsidRPr="00335DC5">
        <w:t>настоящему Соглашению.</w:t>
      </w:r>
    </w:p>
    <w:p w14:paraId="5A3F3AC5" w14:textId="452F3848" w:rsidR="00CD2316" w:rsidRPr="00CD2316" w:rsidRDefault="00B0685F" w:rsidP="00CD2316">
      <w:pPr>
        <w:ind w:firstLine="709"/>
        <w:jc w:val="both"/>
      </w:pPr>
      <w:bookmarkStart w:id="4" w:name="P29"/>
      <w:bookmarkEnd w:id="4"/>
      <w:r w:rsidRPr="00335DC5">
        <w:t>4.</w:t>
      </w:r>
      <w:r w:rsidR="00CD2316" w:rsidRPr="00335DC5">
        <w:t>4. В случае передачи по Соглашению</w:t>
      </w:r>
      <w:r w:rsidR="00CD2316" w:rsidRPr="00CD2316">
        <w:t xml:space="preserve"> незарегистрированного недвижимого имущества Концессионер обязуется обеспечить государственную регистраци</w:t>
      </w:r>
      <w:r w:rsidR="00CF4159">
        <w:t>ю</w:t>
      </w:r>
      <w:r w:rsidR="00CD2316" w:rsidRPr="00CD2316">
        <w:t xml:space="preserve">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обеспечить государственную регистрацию обременения данного права в соответствии с </w:t>
      </w:r>
      <w:hyperlink r:id="rId8" w:history="1">
        <w:r w:rsidR="00CD2316" w:rsidRPr="00CD2316">
          <w:t>частью 15 статьи 3</w:t>
        </w:r>
      </w:hyperlink>
      <w:r w:rsidR="00CD2316" w:rsidRPr="00CD2316">
        <w:t xml:space="preserve"> Федерального закона от 21 июля </w:t>
      </w:r>
      <w:r w:rsidR="00344F94" w:rsidRPr="00CD2316">
        <w:t>20</w:t>
      </w:r>
      <w:r w:rsidR="00344F94">
        <w:t>0</w:t>
      </w:r>
      <w:r w:rsidR="00344F94" w:rsidRPr="00CD2316">
        <w:t xml:space="preserve">5 </w:t>
      </w:r>
      <w:r w:rsidR="00CD2316" w:rsidRPr="00CD2316">
        <w:t xml:space="preserve">года № 115-ФЗ «О концессионных соглашениях» в срок, равный одному году с даты вступления в силу настоящего Соглашения. </w:t>
      </w:r>
    </w:p>
    <w:p w14:paraId="12B298B9" w14:textId="1D130698" w:rsidR="00CD2316" w:rsidRDefault="00CD2316" w:rsidP="00CD2316">
      <w:pPr>
        <w:ind w:firstLine="709"/>
        <w:jc w:val="both"/>
      </w:pPr>
      <w:r w:rsidRPr="00CD2316">
        <w:t xml:space="preserve">Государственная регистрация прав и государственный кадастровый учет незарегистрированного недвижимого имущества, а также выполнение при необходимости кадастровых работ в отношении такого имущества осуществляется за счет средств </w:t>
      </w:r>
      <w:r w:rsidR="00335DC5">
        <w:t>Концедента</w:t>
      </w:r>
      <w:r w:rsidRPr="00CD2316">
        <w:t>.</w:t>
      </w:r>
    </w:p>
    <w:p w14:paraId="326E7992" w14:textId="6FDD13A7" w:rsidR="00A60528" w:rsidRPr="00CD2316" w:rsidRDefault="00A60528" w:rsidP="00CD2316">
      <w:pPr>
        <w:ind w:firstLine="709"/>
        <w:jc w:val="both"/>
      </w:pPr>
      <w:r w:rsidRPr="00A60528">
        <w:t>Концессионер обязуется осуществить необходимые действия для внесения изменений в Единый государственный реестр недвижимости в отношении реконструированных объектов имущества, входящих в состав объекта Соглашения, в течение двенадцати месяцев со дня реконструкции соответствующих объектов имущества.</w:t>
      </w:r>
    </w:p>
    <w:p w14:paraId="558131CA" w14:textId="77777777" w:rsidR="00764711" w:rsidRDefault="00B0685F" w:rsidP="00E97683">
      <w:pPr>
        <w:ind w:firstLine="709"/>
        <w:jc w:val="both"/>
      </w:pPr>
      <w:r>
        <w:t>4.</w:t>
      </w:r>
      <w:r w:rsidR="00CD2316" w:rsidRPr="00CD2316">
        <w:t xml:space="preserve">5. Если по истечении одного года </w:t>
      </w:r>
      <w:r w:rsidR="00CF4159">
        <w:t>со дня</w:t>
      </w:r>
      <w:r w:rsidR="00CD2316" w:rsidRPr="00CD2316">
        <w:t xml:space="preserve"> заключения Соглашения права на незарегистрированное недвижимое имущество не были зарегистрированы в Едином государственном реестре прав на недвижимое имущество и сделок с ним, незарегистрированное недвижимое имущество, передача которого предусмотрена настоящим Соглашением, считается возвращенным во владение и в пользование Концедента, а с Концессионером в отношении такого незарегистрированного недвижимого имущества заключается договор аренды на срок действия Соглашения без проведения конкурса в порядке и на условиях, определенных Правительством Российской Федерации. </w:t>
      </w:r>
    </w:p>
    <w:p w14:paraId="6899B923" w14:textId="585FE720" w:rsidR="00E97683" w:rsidRPr="00B0685F" w:rsidRDefault="00CD2316" w:rsidP="00E97683">
      <w:pPr>
        <w:ind w:firstLine="709"/>
        <w:jc w:val="both"/>
      </w:pPr>
      <w:r w:rsidRPr="00CD2316">
        <w:t xml:space="preserve">При заключении такого договора аренды обязательства Концессионера, установленные настоящим Соглашением в отношении передаваемого в аренду незарегистрированного недвижимого имущества, сохраняются. Указанный договор аренды может быть </w:t>
      </w:r>
      <w:r w:rsidR="00E97683" w:rsidRPr="00B0685F">
        <w:t>р</w:t>
      </w:r>
      <w:r w:rsidRPr="00CD2316">
        <w:t>асторгнут в случае одностороннего отказа Концедента от исполнения настоящего Соглашения.</w:t>
      </w:r>
      <w:r w:rsidR="00597DD0" w:rsidRPr="00B0685F">
        <w:t xml:space="preserve"> </w:t>
      </w:r>
    </w:p>
    <w:p w14:paraId="47B3F96D" w14:textId="2815AD29" w:rsidR="00CD2316" w:rsidRPr="00CD2316" w:rsidRDefault="00E97683" w:rsidP="00EE3797">
      <w:pPr>
        <w:jc w:val="both"/>
      </w:pPr>
      <w:r w:rsidRPr="00B0685F">
        <w:t xml:space="preserve">          </w:t>
      </w:r>
      <w:r w:rsidR="00B0685F">
        <w:t>4.</w:t>
      </w:r>
      <w:r w:rsidR="00CD2316" w:rsidRPr="00CD2316">
        <w:t>6. Концессионер не вправе:</w:t>
      </w:r>
    </w:p>
    <w:p w14:paraId="5E74B286" w14:textId="77777777" w:rsidR="00CD2316" w:rsidRPr="00CD2316" w:rsidRDefault="00CD2316" w:rsidP="00CD2316">
      <w:pPr>
        <w:ind w:firstLine="709"/>
        <w:jc w:val="both"/>
      </w:pPr>
      <w:r w:rsidRPr="00CD2316">
        <w:lastRenderedPageBreak/>
        <w:t>передавать третьим лицам права владения и (или) пользования объектами, передаваемыми Концессионеру по настоящему Соглашению, в том числе передавать такие объекты в субаренду;</w:t>
      </w:r>
    </w:p>
    <w:p w14:paraId="3DF1960C" w14:textId="77777777" w:rsidR="00CD2316" w:rsidRPr="00CD2316" w:rsidRDefault="00CD2316" w:rsidP="00CD2316">
      <w:pPr>
        <w:ind w:firstLine="709"/>
        <w:jc w:val="both"/>
      </w:pPr>
      <w:r w:rsidRPr="00CD2316">
        <w:t>осуществлять уступку права требования, перевод долга по Соглашению в пользу иностранных физических и юридических лиц и иностранных структур без образования юридического лица;</w:t>
      </w:r>
    </w:p>
    <w:p w14:paraId="78161C41" w14:textId="77777777" w:rsidR="00CD2316" w:rsidRPr="00CD2316" w:rsidRDefault="00CD2316" w:rsidP="00CD2316">
      <w:pPr>
        <w:ind w:firstLine="709"/>
        <w:jc w:val="both"/>
      </w:pPr>
      <w:r w:rsidRPr="00CD2316">
        <w:t>передавать права по Соглашению в доверительное управление;</w:t>
      </w:r>
    </w:p>
    <w:p w14:paraId="0346D7E9" w14:textId="3F8EF614" w:rsidR="00CD2316" w:rsidRPr="00CD2316" w:rsidRDefault="00CD2316" w:rsidP="00CD2316">
      <w:pPr>
        <w:autoSpaceDE w:val="0"/>
        <w:autoSpaceDN w:val="0"/>
        <w:adjustRightInd w:val="0"/>
        <w:ind w:firstLine="709"/>
        <w:jc w:val="both"/>
      </w:pPr>
      <w:r w:rsidRPr="00CD2316">
        <w:t xml:space="preserve">нарушать иные установленные Федеральным законом от 21 июля </w:t>
      </w:r>
      <w:r w:rsidR="00E4125C" w:rsidRPr="00CD2316">
        <w:t>20</w:t>
      </w:r>
      <w:r w:rsidR="00E4125C">
        <w:t>0</w:t>
      </w:r>
      <w:r w:rsidR="00E4125C" w:rsidRPr="00CD2316">
        <w:t xml:space="preserve">5 </w:t>
      </w:r>
      <w:r w:rsidRPr="00CD2316">
        <w:t>года № 115-ФЗ «О концессионных соглашениях» запреты.</w:t>
      </w:r>
    </w:p>
    <w:p w14:paraId="4FD5C782" w14:textId="3C49F211" w:rsidR="00CD2316" w:rsidRPr="00CD2316" w:rsidRDefault="00B0685F" w:rsidP="00CD2316">
      <w:pPr>
        <w:tabs>
          <w:tab w:val="left" w:pos="993"/>
        </w:tabs>
        <w:autoSpaceDE w:val="0"/>
        <w:autoSpaceDN w:val="0"/>
        <w:adjustRightInd w:val="0"/>
        <w:ind w:firstLine="709"/>
        <w:jc w:val="both"/>
      </w:pPr>
      <w:r>
        <w:t>4.</w:t>
      </w:r>
      <w:r w:rsidR="00CD2316" w:rsidRPr="00CD2316">
        <w:t xml:space="preserve">7. Концессионер обязан за свой счет разработать и согласовать с Концедентом проектную документацию, необходимую для </w:t>
      </w:r>
      <w:r w:rsidR="003D7F19">
        <w:t>реконструкции</w:t>
      </w:r>
      <w:r w:rsidR="00CD2316" w:rsidRPr="00CD2316">
        <w:t xml:space="preserve"> объекта Соглашения</w:t>
      </w:r>
      <w:r w:rsidR="00A60528">
        <w:t>.</w:t>
      </w:r>
      <w:r w:rsidR="00F236E5">
        <w:t xml:space="preserve"> </w:t>
      </w:r>
    </w:p>
    <w:p w14:paraId="393923F0" w14:textId="77777777" w:rsidR="00F236E5" w:rsidRPr="00F01961" w:rsidRDefault="00F236E5" w:rsidP="00F236E5">
      <w:pPr>
        <w:tabs>
          <w:tab w:val="left" w:pos="993"/>
        </w:tabs>
        <w:autoSpaceDE w:val="0"/>
        <w:ind w:firstLine="709"/>
        <w:jc w:val="both"/>
        <w:rPr>
          <w:color w:val="000000" w:themeColor="text1"/>
        </w:rPr>
      </w:pPr>
      <w:r w:rsidRPr="00F01961">
        <w:rPr>
          <w:color w:val="000000" w:themeColor="text1"/>
        </w:rPr>
        <w:t>Концессионер вправе производить поэтапное проектирование в отношении отдельных объектов имущества в составе объекта Соглашения, при условии соблюдения сроков ввода в эксплуатацию объекта Соглашения, предусмотренных в пункте 10.3 настоящего Соглашения.</w:t>
      </w:r>
    </w:p>
    <w:p w14:paraId="5753931B" w14:textId="1AD7FFA0" w:rsidR="00CD2316" w:rsidRDefault="00CD2316" w:rsidP="00CD2316">
      <w:pPr>
        <w:widowControl w:val="0"/>
        <w:tabs>
          <w:tab w:val="left" w:pos="993"/>
        </w:tabs>
        <w:autoSpaceDE w:val="0"/>
        <w:autoSpaceDN w:val="0"/>
        <w:adjustRightInd w:val="0"/>
        <w:ind w:firstLine="709"/>
        <w:jc w:val="both"/>
        <w:rPr>
          <w:color w:val="FF0000"/>
        </w:rPr>
      </w:pPr>
      <w:r w:rsidRPr="00CD2316">
        <w:t xml:space="preserve">Проектная документация и (или) изменения в нее разрабатываются Концессионером </w:t>
      </w:r>
      <w:r w:rsidRPr="00F01961">
        <w:rPr>
          <w:color w:val="000000" w:themeColor="text1"/>
        </w:rPr>
        <w:t xml:space="preserve">до начала </w:t>
      </w:r>
      <w:r w:rsidR="005D6F31" w:rsidRPr="00F01961">
        <w:rPr>
          <w:color w:val="000000" w:themeColor="text1"/>
        </w:rPr>
        <w:t xml:space="preserve">реконструкции </w:t>
      </w:r>
      <w:r w:rsidRPr="00F01961">
        <w:rPr>
          <w:color w:val="000000" w:themeColor="text1"/>
        </w:rPr>
        <w:t xml:space="preserve">соответствующих объектов имущества в составе объекта </w:t>
      </w:r>
      <w:r w:rsidR="00A60528" w:rsidRPr="00F01961">
        <w:rPr>
          <w:color w:val="000000" w:themeColor="text1"/>
        </w:rPr>
        <w:t>Соглашения.</w:t>
      </w:r>
    </w:p>
    <w:p w14:paraId="1E07B479" w14:textId="77777777" w:rsidR="00A60528" w:rsidRPr="00C71B4C" w:rsidRDefault="00A60528" w:rsidP="00A60528">
      <w:pPr>
        <w:tabs>
          <w:tab w:val="left" w:pos="993"/>
        </w:tabs>
        <w:autoSpaceDE w:val="0"/>
        <w:autoSpaceDN w:val="0"/>
        <w:adjustRightInd w:val="0"/>
        <w:ind w:firstLine="709"/>
        <w:jc w:val="both"/>
      </w:pPr>
      <w:r w:rsidRPr="00C71B4C">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 требованиям технических регламентов и иных нормативных правовых актов Российской Федерации и иметь положительное заключение экспертизы</w:t>
      </w:r>
      <w:r>
        <w:t xml:space="preserve"> </w:t>
      </w:r>
      <w:r w:rsidRPr="00FB1F5D">
        <w:t>(положительное заключение государственной экспертизы, если в соответствии с законодательством Российской Федерации проведение государственной экспертизы является обязательным)</w:t>
      </w:r>
      <w:r>
        <w:t>,</w:t>
      </w:r>
      <w:r w:rsidRPr="00091C07">
        <w:t xml:space="preserve"> за исключением случаев, когда в соответствии с законодательством Российской Федерации не требуется получение разрешения на реконструкцию объекта соглашения</w:t>
      </w:r>
      <w:r w:rsidRPr="00C71B4C">
        <w:t>.</w:t>
      </w:r>
    </w:p>
    <w:p w14:paraId="322EFC43" w14:textId="4144F880" w:rsidR="00607E9C" w:rsidRDefault="00607E9C" w:rsidP="00607E9C">
      <w:pPr>
        <w:ind w:firstLine="709"/>
        <w:jc w:val="both"/>
      </w:pPr>
      <w:r>
        <w:t xml:space="preserve">Концессионер обязан обеспечить осуществление независимого строительного контроля в процессе </w:t>
      </w:r>
      <w:r w:rsidR="005D6F31" w:rsidRPr="00F01961">
        <w:rPr>
          <w:color w:val="000000" w:themeColor="text1"/>
        </w:rPr>
        <w:t>реконструкции</w:t>
      </w:r>
      <w:r w:rsidR="005D6F31" w:rsidRPr="00CD2316">
        <w:t xml:space="preserve"> </w:t>
      </w:r>
      <w:r>
        <w:t xml:space="preserve">объекта Соглашения путем привлечения для осуществления такого контроля юридического лица или индивидуального предпринимателя, которое не является аффилированным лицом Концессионера, и которое имеет право на осуществление строительного контроля в соответствии с требованиями законодательства о градостроительной деятельности. </w:t>
      </w:r>
    </w:p>
    <w:p w14:paraId="727FEE24" w14:textId="1172CBFD" w:rsidR="00607E9C" w:rsidRDefault="00607E9C" w:rsidP="00607E9C">
      <w:pPr>
        <w:ind w:firstLine="709"/>
        <w:jc w:val="both"/>
      </w:pPr>
      <w:r>
        <w:t xml:space="preserve">Концессионер обязан обеспечить представление Концеденту необходимой информации о результатах проведенных проверок и заключений о соответствии (или несоответствии)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а также подтверждения объема и стоимости выполненных работ, иной информации и документов с периодичностью не реже, чем один раз в квартал. </w:t>
      </w:r>
    </w:p>
    <w:p w14:paraId="21A48230" w14:textId="7C085317" w:rsidR="00607E9C" w:rsidRPr="00CD2316" w:rsidRDefault="00607E9C" w:rsidP="00607E9C">
      <w:pPr>
        <w:ind w:firstLine="709"/>
        <w:jc w:val="both"/>
      </w:pPr>
      <w:r>
        <w:t>Предоставление данной информации и заключений осуществляется Концессионером в указанный срок без соответствующего запроса Концедента на ее предоставление.</w:t>
      </w:r>
    </w:p>
    <w:p w14:paraId="6335B06F" w14:textId="427E063C" w:rsidR="00CD2316" w:rsidRPr="00CD2316" w:rsidRDefault="00B0685F" w:rsidP="00CD2316">
      <w:pPr>
        <w:widowControl w:val="0"/>
        <w:autoSpaceDE w:val="0"/>
        <w:autoSpaceDN w:val="0"/>
        <w:adjustRightInd w:val="0"/>
        <w:ind w:firstLine="709"/>
        <w:jc w:val="both"/>
      </w:pPr>
      <w:r>
        <w:t>4.</w:t>
      </w:r>
      <w:r w:rsidR="00CD2316" w:rsidRPr="00CD2316">
        <w:t xml:space="preserve">8. При обнаружении несоответствия проектной документации требованиям технических регламентов и иных нормативных правовых актов Российской Федерации, условиям, установленным настоящим Соглашением,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w:t>
      </w:r>
      <w:r w:rsidR="002A6EF7">
        <w:t>реконструкции</w:t>
      </w:r>
      <w:r w:rsidR="00CD2316" w:rsidRPr="00CD2316">
        <w:t xml:space="preserve"> объекта Соглашения. </w:t>
      </w:r>
    </w:p>
    <w:p w14:paraId="1DBE6D4A" w14:textId="5856F8A8" w:rsidR="00CD2316" w:rsidRPr="00CD2316" w:rsidRDefault="00CD2316" w:rsidP="00CD2316">
      <w:pPr>
        <w:widowControl w:val="0"/>
        <w:autoSpaceDE w:val="0"/>
        <w:autoSpaceDN w:val="0"/>
        <w:adjustRightInd w:val="0"/>
        <w:ind w:firstLine="709"/>
        <w:jc w:val="both"/>
      </w:pPr>
      <w:r w:rsidRPr="00CD2316">
        <w:t xml:space="preserve">При обнаружении несоответствия проектной документации </w:t>
      </w:r>
      <w:r w:rsidR="00764711" w:rsidRPr="00764711">
        <w:t>требованиям технических регламентов и иных нормативных правовых актов Российской Федерации</w:t>
      </w:r>
      <w:r w:rsidR="00764711">
        <w:t>,</w:t>
      </w:r>
      <w:r w:rsidR="00764711" w:rsidRPr="00764711">
        <w:t xml:space="preserve"> </w:t>
      </w:r>
      <w:r w:rsidRPr="00CD2316">
        <w:t xml:space="preserve">условиям, установленным настоящим Соглашением, Концессионер несет ответственность перед Концедентом в порядке и размерах, указанных в </w:t>
      </w:r>
      <w:r w:rsidRPr="00B8342B">
        <w:t xml:space="preserve">пункте </w:t>
      </w:r>
      <w:r w:rsidR="00B8342B" w:rsidRPr="00B8342B">
        <w:t>14.7</w:t>
      </w:r>
      <w:r w:rsidRPr="00B8342B">
        <w:t xml:space="preserve"> настоящего </w:t>
      </w:r>
      <w:r w:rsidRPr="00CD2316">
        <w:t>Соглашения.</w:t>
      </w:r>
    </w:p>
    <w:p w14:paraId="2D7376FE" w14:textId="77C1F2D3" w:rsidR="00CD2316" w:rsidRPr="00CD2316" w:rsidRDefault="00B0685F" w:rsidP="00CD2316">
      <w:pPr>
        <w:ind w:firstLine="709"/>
        <w:jc w:val="both"/>
      </w:pPr>
      <w:r>
        <w:lastRenderedPageBreak/>
        <w:t>4.</w:t>
      </w:r>
      <w:r w:rsidR="00CD2316" w:rsidRPr="00CD2316">
        <w:t xml:space="preserve">9. Концедент обязуется обеспечить Концессионеру необходимые условия для выполнения работ по </w:t>
      </w:r>
      <w:r w:rsidR="002A6EF7">
        <w:t>реконструкции</w:t>
      </w:r>
      <w:r w:rsidR="00CD2316" w:rsidRPr="00CD2316">
        <w:t>, в том числе принять необходимые меры по обеспечению свободного доступа Концессионера и уполномоченных им лиц к объекту Соглашения.</w:t>
      </w:r>
    </w:p>
    <w:p w14:paraId="41A8B036" w14:textId="668D9058" w:rsidR="00CD2316" w:rsidRPr="00CD2316" w:rsidRDefault="00B0685F" w:rsidP="00CD2316">
      <w:pPr>
        <w:ind w:firstLine="709"/>
        <w:jc w:val="both"/>
      </w:pPr>
      <w:r>
        <w:t>4.1</w:t>
      </w:r>
      <w:r w:rsidR="00CD2316" w:rsidRPr="00CD2316">
        <w:t xml:space="preserve">0. Концедент обязуется оказывать Концессионеру содействие при выполнении работ по </w:t>
      </w:r>
      <w:r w:rsidR="002A6EF7">
        <w:t>реконструкции</w:t>
      </w:r>
      <w:r w:rsidR="00CD2316" w:rsidRPr="00CD2316">
        <w:t xml:space="preserve"> объекта Соглашения путем:</w:t>
      </w:r>
    </w:p>
    <w:p w14:paraId="7F7CDB75" w14:textId="5FE77E5F" w:rsidR="00CD2316" w:rsidRPr="00CD2316" w:rsidRDefault="00CD2316" w:rsidP="00CD2316">
      <w:pPr>
        <w:ind w:firstLine="709"/>
        <w:jc w:val="both"/>
      </w:pPr>
      <w:r w:rsidRPr="00CD2316">
        <w:t xml:space="preserve">информационного и иного содействия в получении Концессионером разрешений, необходимых для выполнения работ по </w:t>
      </w:r>
      <w:r w:rsidR="002A6EF7">
        <w:t>реконструкции</w:t>
      </w:r>
      <w:r w:rsidRPr="00CD2316">
        <w:t xml:space="preserve"> объекта Соглашения; </w:t>
      </w:r>
    </w:p>
    <w:p w14:paraId="73FC2185" w14:textId="47F2F44F" w:rsidR="00CD2316" w:rsidRPr="00B0685F" w:rsidRDefault="00CD2316" w:rsidP="00CD2316">
      <w:pPr>
        <w:ind w:firstLine="709"/>
        <w:jc w:val="both"/>
      </w:pPr>
      <w:r w:rsidRPr="00CD2316">
        <w:t>предоставления необходимых документов для государственной регистрации прав Концедента и права владения и пользования Концессионера на</w:t>
      </w:r>
      <w:r w:rsidR="005D6F31">
        <w:t>реконструируемый</w:t>
      </w:r>
      <w:r w:rsidR="00EB61DF">
        <w:t xml:space="preserve"> </w:t>
      </w:r>
      <w:r w:rsidRPr="00CD2316">
        <w:t>объект Соглашения</w:t>
      </w:r>
      <w:r w:rsidR="0080261A">
        <w:t>.</w:t>
      </w:r>
      <w:r w:rsidRPr="00CD2316">
        <w:t xml:space="preserve"> </w:t>
      </w:r>
    </w:p>
    <w:p w14:paraId="791E0BF2" w14:textId="77777777" w:rsidR="0080261A" w:rsidRDefault="00B0685F" w:rsidP="0080261A">
      <w:pPr>
        <w:ind w:firstLine="709"/>
        <w:jc w:val="both"/>
      </w:pPr>
      <w:r>
        <w:t>4.1</w:t>
      </w:r>
      <w:r w:rsidR="002B4E20">
        <w:t>1</w:t>
      </w:r>
      <w:r w:rsidR="00CD2316" w:rsidRPr="00CD2316">
        <w:t xml:space="preserve">. </w:t>
      </w:r>
      <w:r w:rsidR="0080261A">
        <w:t xml:space="preserve">Концессионер обязуется за свой счет выполнить следующие основные виды работ по подготовке территории: </w:t>
      </w:r>
    </w:p>
    <w:p w14:paraId="10BD437F" w14:textId="77777777" w:rsidR="0080261A" w:rsidRDefault="0080261A" w:rsidP="0080261A">
      <w:pPr>
        <w:ind w:firstLine="709"/>
        <w:jc w:val="both"/>
      </w:pPr>
      <w:r>
        <w:t>разбивка осей зданий/сооружений с выносом в натуру границ земельного участка;</w:t>
      </w:r>
    </w:p>
    <w:p w14:paraId="47D306EC" w14:textId="77777777" w:rsidR="0080261A" w:rsidRDefault="0080261A" w:rsidP="0080261A">
      <w:pPr>
        <w:ind w:firstLine="709"/>
        <w:jc w:val="both"/>
      </w:pPr>
      <w:r>
        <w:t>перенос инженерных сетей/коммуникаций, сооружений и дорог;</w:t>
      </w:r>
    </w:p>
    <w:p w14:paraId="54BD6109" w14:textId="6A832186" w:rsidR="0080261A" w:rsidRDefault="0080261A" w:rsidP="00BA7C36">
      <w:pPr>
        <w:ind w:firstLine="709"/>
        <w:jc w:val="both"/>
      </w:pPr>
      <w:r>
        <w:t>освобождение земельных участков от существующих зданий, сооружений и других объектов, за исключением случаев, когда сохранение указанных объектов требуется в соответствии с законодательством Российской Федерации, проектной документацией и настоящим Соглашением;</w:t>
      </w:r>
    </w:p>
    <w:p w14:paraId="00406E51" w14:textId="77777777" w:rsidR="0080261A" w:rsidRDefault="0080261A" w:rsidP="0080261A">
      <w:pPr>
        <w:ind w:firstLine="709"/>
        <w:jc w:val="both"/>
      </w:pPr>
      <w:r>
        <w:t xml:space="preserve">строительство временных подъездных путей и проездов; </w:t>
      </w:r>
    </w:p>
    <w:p w14:paraId="42D4B6F3" w14:textId="77777777" w:rsidR="0080261A" w:rsidRDefault="0080261A" w:rsidP="0080261A">
      <w:pPr>
        <w:ind w:firstLine="709"/>
        <w:jc w:val="both"/>
      </w:pPr>
      <w:r>
        <w:t>обустройство помещений для строителей;</w:t>
      </w:r>
    </w:p>
    <w:p w14:paraId="2A9EDBA3" w14:textId="757B517B" w:rsidR="00CD2316" w:rsidRPr="00CD2316" w:rsidRDefault="0080261A" w:rsidP="0080261A">
      <w:pPr>
        <w:ind w:firstLine="709"/>
        <w:jc w:val="both"/>
      </w:pPr>
      <w:r>
        <w:t>иные необходимые мероприятия по подготовке территории.</w:t>
      </w:r>
    </w:p>
    <w:p w14:paraId="2B5CBA7B" w14:textId="40CF038B" w:rsidR="00CD2316" w:rsidRPr="00CD2316" w:rsidRDefault="00BF1F72" w:rsidP="00CD2316">
      <w:pPr>
        <w:widowControl w:val="0"/>
        <w:autoSpaceDE w:val="0"/>
        <w:autoSpaceDN w:val="0"/>
        <w:adjustRightInd w:val="0"/>
        <w:ind w:firstLine="709"/>
        <w:jc w:val="both"/>
      </w:pPr>
      <w:r>
        <w:t>4.1</w:t>
      </w:r>
      <w:r w:rsidR="002B4E20">
        <w:t>2</w:t>
      </w:r>
      <w:r w:rsidR="00CD2316" w:rsidRPr="00CD2316">
        <w:t xml:space="preserve">. При обнаружении Концессионером независящих от Сторон обстоятельств, делающих невозможным </w:t>
      </w:r>
      <w:r w:rsidR="003D7F19">
        <w:t>реконструкцию</w:t>
      </w:r>
      <w:r w:rsidR="00CD2316" w:rsidRPr="00CD2316">
        <w:t xml:space="preserve">, </w:t>
      </w:r>
      <w:r w:rsidR="00E27172">
        <w:t>ввод в экс</w:t>
      </w:r>
      <w:r w:rsidR="00793F80">
        <w:t>п</w:t>
      </w:r>
      <w:r w:rsidR="00CD2316" w:rsidRPr="00CD2316">
        <w:t>луатацию объекта Соглашения в сроки, установленные настоящим Соглашением, и (или) использование (эксплуатацию) объект</w:t>
      </w:r>
      <w:r w:rsidR="00CF4159">
        <w:t>а</w:t>
      </w:r>
      <w:r w:rsidR="00CD2316" w:rsidRPr="00CD2316">
        <w:t xml:space="preserve">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 </w:t>
      </w:r>
    </w:p>
    <w:p w14:paraId="1F6AD85A" w14:textId="375609C7" w:rsidR="00CD2316" w:rsidRDefault="00BF1F72" w:rsidP="00CD2316">
      <w:pPr>
        <w:widowControl w:val="0"/>
        <w:autoSpaceDE w:val="0"/>
        <w:autoSpaceDN w:val="0"/>
        <w:adjustRightInd w:val="0"/>
        <w:ind w:firstLine="709"/>
        <w:jc w:val="both"/>
      </w:pPr>
      <w:r>
        <w:t>4.1</w:t>
      </w:r>
      <w:r w:rsidR="002B4E20">
        <w:t>3</w:t>
      </w:r>
      <w:r w:rsidR="00CD2316" w:rsidRPr="00CD2316">
        <w:t>. Концессионер обязан обеспечить ввод в эксплуатацию объект</w:t>
      </w:r>
      <w:r w:rsidR="00CF4159">
        <w:t>а</w:t>
      </w:r>
      <w:r w:rsidR="00CD2316" w:rsidRPr="00CD2316">
        <w:t xml:space="preserve"> Соглашения с установленными технико-экономическими показателями, указанными в </w:t>
      </w:r>
      <w:r w:rsidR="00B95F32">
        <w:t>приложении №</w:t>
      </w:r>
      <w:r w:rsidR="00CD2316" w:rsidRPr="00BD2E78">
        <w:t xml:space="preserve"> </w:t>
      </w:r>
      <w:r w:rsidR="00BD2E78" w:rsidRPr="00BD2E78">
        <w:t xml:space="preserve">4 </w:t>
      </w:r>
      <w:r w:rsidR="00CD2316" w:rsidRPr="00CD2316">
        <w:t xml:space="preserve">в порядке, установленном законодательством Российской Федерации, в срок, указанный в пункте </w:t>
      </w:r>
      <w:r w:rsidR="00B32332">
        <w:t>10.3</w:t>
      </w:r>
      <w:r w:rsidR="00CD2316" w:rsidRPr="00CD2316">
        <w:t xml:space="preserve"> настоящего Соглашения.</w:t>
      </w:r>
    </w:p>
    <w:p w14:paraId="2AD6D63C" w14:textId="138E7ABC" w:rsidR="001D4DDC" w:rsidRPr="00CD2316" w:rsidRDefault="001D4DDC" w:rsidP="00CD2316">
      <w:pPr>
        <w:widowControl w:val="0"/>
        <w:autoSpaceDE w:val="0"/>
        <w:autoSpaceDN w:val="0"/>
        <w:adjustRightInd w:val="0"/>
        <w:ind w:firstLine="709"/>
        <w:jc w:val="both"/>
      </w:pPr>
      <w:r>
        <w:t>Срок подачи документов, необходимых для государственной регистрации права собственности Концедента на созданный объект Соглашения не может превышать 1 (один) месяц с даты ввода данного объекта в эксплуатацию.</w:t>
      </w:r>
    </w:p>
    <w:p w14:paraId="60FABC1A" w14:textId="64BFC21B" w:rsidR="00CD2316" w:rsidRPr="00CD2316" w:rsidRDefault="00CD2316" w:rsidP="00CD2316">
      <w:pPr>
        <w:ind w:firstLine="709"/>
        <w:jc w:val="both"/>
      </w:pPr>
      <w:r w:rsidRPr="00CD2316">
        <w:t xml:space="preserve">Завершение Концессионером работ по </w:t>
      </w:r>
      <w:r w:rsidR="002A6EF7">
        <w:t>реконструкции</w:t>
      </w:r>
      <w:r w:rsidRPr="00CD2316">
        <w:t xml:space="preserve"> объекта Соглашения оформляется подписываемым </w:t>
      </w:r>
      <w:r w:rsidR="00CF4159">
        <w:t>Концедентом и Концессионером</w:t>
      </w:r>
      <w:r w:rsidRPr="00CD2316">
        <w:t xml:space="preserve"> актом о приемке выполненных работ (форма № КС-2). На основании данных акта о приемке выполненных работ заполняется справка о стоимости выполненных работ и затрат (форма </w:t>
      </w:r>
      <w:hyperlink r:id="rId9" w:history="1">
        <w:r w:rsidRPr="00B0685F">
          <w:t>№ КС-3)</w:t>
        </w:r>
      </w:hyperlink>
      <w:r w:rsidRPr="00CD2316">
        <w:t>.</w:t>
      </w:r>
    </w:p>
    <w:p w14:paraId="0E0F0F42" w14:textId="6EEF26E7" w:rsidR="00CD2316" w:rsidRPr="00CD2316" w:rsidRDefault="00CD2316" w:rsidP="00CD2316">
      <w:pPr>
        <w:ind w:firstLine="709"/>
        <w:jc w:val="both"/>
      </w:pPr>
      <w:r w:rsidRPr="00CD2316">
        <w:t xml:space="preserve">Концедент вправе запросить у Концессионера копии документов, </w:t>
      </w:r>
      <w:r w:rsidR="00CF4159">
        <w:t xml:space="preserve">в том числе </w:t>
      </w:r>
      <w:r w:rsidRPr="00CD2316">
        <w:t>подтверждающих:</w:t>
      </w:r>
    </w:p>
    <w:p w14:paraId="72C91A56" w14:textId="4E96495B" w:rsidR="00CD2316" w:rsidRPr="00CD2316" w:rsidRDefault="00CD2316" w:rsidP="00CD2316">
      <w:pPr>
        <w:ind w:firstLine="709"/>
        <w:jc w:val="both"/>
      </w:pPr>
      <w:r w:rsidRPr="00CD2316">
        <w:t xml:space="preserve">размер расходов на проектно-изыскательские работы для целей </w:t>
      </w:r>
      <w:r w:rsidR="003D7F19">
        <w:t>реконструкции</w:t>
      </w:r>
      <w:r w:rsidRPr="00CD2316">
        <w:t xml:space="preserve"> объекта </w:t>
      </w:r>
      <w:r w:rsidR="006E6FAC">
        <w:t>С</w:t>
      </w:r>
      <w:r w:rsidRPr="00CD2316">
        <w:t>оглашения (договоры, акты сверки расчетов);</w:t>
      </w:r>
    </w:p>
    <w:p w14:paraId="28043A66" w14:textId="325CB204" w:rsidR="00CD2316" w:rsidRPr="00CD2316" w:rsidRDefault="00CD2316" w:rsidP="00CD2316">
      <w:pPr>
        <w:ind w:firstLine="709"/>
        <w:jc w:val="both"/>
      </w:pPr>
      <w:r w:rsidRPr="00CD2316">
        <w:t xml:space="preserve">размер расходов на строительно-монтажные работы, выполненные при </w:t>
      </w:r>
      <w:r w:rsidR="003D7F19">
        <w:t>реконструкции</w:t>
      </w:r>
      <w:r w:rsidRPr="00CD2316">
        <w:t xml:space="preserve"> объекта </w:t>
      </w:r>
      <w:r w:rsidR="00CF4159">
        <w:t>С</w:t>
      </w:r>
      <w:r w:rsidRPr="00CD2316">
        <w:t xml:space="preserve">оглашения (договоры подряда, договоры о приобретении оборудования и материалов, справки о стоимости выполненных работ и затрат (форма КС-3), журнал учета выполненных работ </w:t>
      </w:r>
      <w:hyperlink r:id="rId10" w:history="1">
        <w:r w:rsidRPr="00B0685F">
          <w:t>(форма № КС-6а)</w:t>
        </w:r>
      </w:hyperlink>
      <w:r w:rsidRPr="00CD2316">
        <w:t>, акты сверки расчетов);</w:t>
      </w:r>
    </w:p>
    <w:p w14:paraId="454116EC" w14:textId="77777777" w:rsidR="00CD2316" w:rsidRPr="00CD2316" w:rsidRDefault="00CD2316" w:rsidP="00CD2316">
      <w:pPr>
        <w:ind w:firstLine="709"/>
        <w:jc w:val="both"/>
      </w:pPr>
      <w:r w:rsidRPr="00CD2316">
        <w:t>размер собственных инвестиций и условия их предоставления (бухгалтерская и финансовая отчетность, акты сверки расчетов);</w:t>
      </w:r>
    </w:p>
    <w:p w14:paraId="6D193A97" w14:textId="041DBE88" w:rsidR="00CD2316" w:rsidRPr="00CD2316" w:rsidRDefault="00CD2316" w:rsidP="00CD2316">
      <w:pPr>
        <w:ind w:firstLine="709"/>
        <w:jc w:val="both"/>
      </w:pPr>
      <w:r w:rsidRPr="00CD2316">
        <w:t xml:space="preserve">объем тарифной выручки, полученной </w:t>
      </w:r>
      <w:r w:rsidR="006E6FAC">
        <w:t>К</w:t>
      </w:r>
      <w:r w:rsidRPr="00CD2316">
        <w:t>онцессионером за период с даты заключения настоящего Соглашения до даты расчета размера возмещения при прекращении настоящего Соглашения.</w:t>
      </w:r>
    </w:p>
    <w:p w14:paraId="7BE9B168" w14:textId="20015834" w:rsidR="00CD2316" w:rsidRDefault="00CD2316" w:rsidP="00CD2316">
      <w:pPr>
        <w:ind w:firstLine="709"/>
        <w:jc w:val="both"/>
      </w:pPr>
      <w:r w:rsidRPr="00CD2316">
        <w:lastRenderedPageBreak/>
        <w:t>В случае принятия Правительством Российской Федерации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 Концессионер имеет право на перенос сроков реализации инвестиционных обязательств в пределах сроков настоящего Соглашения.</w:t>
      </w:r>
    </w:p>
    <w:p w14:paraId="6EA18B32" w14:textId="77777777" w:rsidR="005155A9" w:rsidRDefault="005155A9" w:rsidP="00CD2316">
      <w:pPr>
        <w:ind w:firstLine="709"/>
        <w:jc w:val="both"/>
      </w:pPr>
    </w:p>
    <w:p w14:paraId="44B8D832" w14:textId="77777777" w:rsidR="00B0685F" w:rsidRPr="00B32332" w:rsidRDefault="00BF1F72" w:rsidP="00BF1F72">
      <w:pPr>
        <w:autoSpaceDE w:val="0"/>
        <w:autoSpaceDN w:val="0"/>
        <w:adjustRightInd w:val="0"/>
        <w:ind w:firstLine="709"/>
        <w:jc w:val="center"/>
        <w:rPr>
          <w:b/>
        </w:rPr>
      </w:pPr>
      <w:r w:rsidRPr="00B32332">
        <w:rPr>
          <w:b/>
        </w:rPr>
        <w:t>5</w:t>
      </w:r>
      <w:r w:rsidR="00B0685F" w:rsidRPr="00B32332">
        <w:rPr>
          <w:b/>
        </w:rPr>
        <w:t>. Порядок предоставления Концессионеру</w:t>
      </w:r>
    </w:p>
    <w:p w14:paraId="024ABEEC" w14:textId="77777777" w:rsidR="00B0685F" w:rsidRPr="00BF1F72" w:rsidRDefault="00B0685F" w:rsidP="00BF1F72">
      <w:pPr>
        <w:autoSpaceDE w:val="0"/>
        <w:autoSpaceDN w:val="0"/>
        <w:adjustRightInd w:val="0"/>
        <w:ind w:firstLine="709"/>
        <w:jc w:val="center"/>
        <w:rPr>
          <w:b/>
        </w:rPr>
      </w:pPr>
      <w:r w:rsidRPr="00B32332">
        <w:rPr>
          <w:b/>
        </w:rPr>
        <w:t>земельных участков</w:t>
      </w:r>
    </w:p>
    <w:p w14:paraId="5D2B4B97" w14:textId="60449ACF" w:rsidR="00B0685F" w:rsidRPr="00B0685F" w:rsidRDefault="00E03857" w:rsidP="00B0685F">
      <w:pPr>
        <w:autoSpaceDE w:val="0"/>
        <w:autoSpaceDN w:val="0"/>
        <w:adjustRightInd w:val="0"/>
        <w:ind w:firstLine="709"/>
        <w:jc w:val="both"/>
      </w:pPr>
      <w:r>
        <w:t>5.1</w:t>
      </w:r>
      <w:r w:rsidR="00B0685F" w:rsidRPr="00B0685F">
        <w:t>. Концедент обязуется заключить с Концессионером договоры о предоставлении земельных участков на праве аренды, на которых располагается</w:t>
      </w:r>
      <w:r w:rsidR="00AB0477">
        <w:t xml:space="preserve"> </w:t>
      </w:r>
      <w:r w:rsidR="00B0685F" w:rsidRPr="00B0685F">
        <w:t xml:space="preserve">объект Соглашения и </w:t>
      </w:r>
      <w:r w:rsidR="006E6FAC">
        <w:t xml:space="preserve">(или) </w:t>
      </w:r>
      <w:r w:rsidR="00B0685F" w:rsidRPr="00B0685F">
        <w:t xml:space="preserve">которые необходимы для осуществления Концессионером деятельности, предусмотренной настоящим Соглашением в течение 60 (шестидесяти) </w:t>
      </w:r>
      <w:r w:rsidR="00B0685F" w:rsidRPr="00BD168A">
        <w:t>рабочих</w:t>
      </w:r>
      <w:r w:rsidR="00B0685F" w:rsidRPr="00B0685F">
        <w:t xml:space="preserve"> дней со дня подписания настоящего Соглашения.</w:t>
      </w:r>
    </w:p>
    <w:p w14:paraId="60FFBC61" w14:textId="77777777" w:rsidR="00B0685F" w:rsidRPr="00B0685F" w:rsidRDefault="00B0685F" w:rsidP="00B0685F">
      <w:pPr>
        <w:autoSpaceDE w:val="0"/>
        <w:autoSpaceDN w:val="0"/>
        <w:adjustRightInd w:val="0"/>
        <w:ind w:firstLine="709"/>
        <w:jc w:val="both"/>
      </w:pPr>
      <w:r w:rsidRPr="00B0685F">
        <w:t>Указанные земельные участки принадлежат Концеденту на праве собственности.</w:t>
      </w:r>
    </w:p>
    <w:p w14:paraId="4DEAD2AB" w14:textId="7C9F7212" w:rsidR="00B0685F" w:rsidRPr="0016207C" w:rsidRDefault="00E03857" w:rsidP="00264956">
      <w:pPr>
        <w:autoSpaceDE w:val="0"/>
        <w:autoSpaceDN w:val="0"/>
        <w:adjustRightInd w:val="0"/>
        <w:ind w:firstLine="709"/>
        <w:jc w:val="both"/>
        <w:rPr>
          <w:color w:val="FF0000"/>
        </w:rPr>
      </w:pPr>
      <w:r>
        <w:t>5.2</w:t>
      </w:r>
      <w:r w:rsidR="00B0685F" w:rsidRPr="00B0685F">
        <w:t xml:space="preserve">. </w:t>
      </w:r>
      <w:r w:rsidR="00264956" w:rsidRPr="00C71B4C">
        <w:t>В случае, если не осуществлен государственный кадастровый учет земельных участков, которые необходимы для реконструкции объекта Соглашения или для осуществления Концессионером деятельности, предусмотренной настоящим Соглашением, Концессионер обеспечивает выполнение в отношении таких земельных участков кадастровых работ и осуществление  их государственного кадастрового учета. После осуществления государственного кадастрового учета между Концедентом и Концессионером заключается договор аренды земельного участка в течение 60 (шестидесяти) рабочих дней со дня обращения Концессионера с соответствующим заявлением в администрацию</w:t>
      </w:r>
      <w:r w:rsidR="00B0685F" w:rsidRPr="00B0685F">
        <w:t xml:space="preserve"> </w:t>
      </w:r>
      <w:r w:rsidR="00900E85" w:rsidRPr="00900E85">
        <w:t>муниципального образования «</w:t>
      </w:r>
      <w:r w:rsidR="0072402E">
        <w:t>Мезенский</w:t>
      </w:r>
      <w:r w:rsidR="00900E85" w:rsidRPr="00900E85">
        <w:t xml:space="preserve"> муниципальный район»</w:t>
      </w:r>
      <w:r w:rsidR="00900E85">
        <w:t xml:space="preserve"> </w:t>
      </w:r>
      <w:r w:rsidR="00B0685F" w:rsidRPr="00B0685F">
        <w:t>Архангельской области.</w:t>
      </w:r>
    </w:p>
    <w:p w14:paraId="66EC41A4" w14:textId="7C4B5669" w:rsidR="00B0685F" w:rsidRPr="00B0685F" w:rsidRDefault="00E03857" w:rsidP="00B0685F">
      <w:pPr>
        <w:autoSpaceDE w:val="0"/>
        <w:autoSpaceDN w:val="0"/>
        <w:adjustRightInd w:val="0"/>
        <w:ind w:firstLine="709"/>
        <w:jc w:val="both"/>
      </w:pPr>
      <w:r>
        <w:t>5.3</w:t>
      </w:r>
      <w:r w:rsidR="00B0685F" w:rsidRPr="00B0685F">
        <w:t>. Концессионер имеет право обратитьс</w:t>
      </w:r>
      <w:r w:rsidR="00DA4B1D">
        <w:t xml:space="preserve">я к Концеденту с заявлением об </w:t>
      </w:r>
      <w:r w:rsidR="00B0685F" w:rsidRPr="00B0685F">
        <w:t>уменьшении площади земельных участков. В случае согласия Концедента на уменьшение площади земельных участков, затраты, связанные с оформлением такого уменьшения, несет Концессионер.</w:t>
      </w:r>
    </w:p>
    <w:p w14:paraId="109F174F" w14:textId="77777777" w:rsidR="00B0685F" w:rsidRPr="00B0685F" w:rsidRDefault="00E03857" w:rsidP="00B0685F">
      <w:pPr>
        <w:autoSpaceDE w:val="0"/>
        <w:autoSpaceDN w:val="0"/>
        <w:adjustRightInd w:val="0"/>
        <w:ind w:firstLine="709"/>
        <w:jc w:val="both"/>
      </w:pPr>
      <w:r>
        <w:t>5.4</w:t>
      </w:r>
      <w:r w:rsidR="00B0685F" w:rsidRPr="00B0685F">
        <w:t>. Договоры аренды земельных участков заключаются на срок действия настоящего Соглашения.</w:t>
      </w:r>
    </w:p>
    <w:p w14:paraId="424DE64D" w14:textId="77777777" w:rsidR="00B0685F" w:rsidRPr="00B0685F" w:rsidRDefault="00B0685F" w:rsidP="00B0685F">
      <w:pPr>
        <w:autoSpaceDE w:val="0"/>
        <w:autoSpaceDN w:val="0"/>
        <w:adjustRightInd w:val="0"/>
        <w:ind w:firstLine="709"/>
        <w:jc w:val="both"/>
      </w:pPr>
      <w:r w:rsidRPr="00B0685F">
        <w:t>Договоры аренды подлежат государственной регистрации в установленном законодательством Российской Федерации порядке и вступают в силу со дня такой регистрации.</w:t>
      </w:r>
    </w:p>
    <w:p w14:paraId="4188DF14" w14:textId="77777777" w:rsidR="00B0685F" w:rsidRPr="00B0685F" w:rsidRDefault="00B0685F" w:rsidP="00B0685F">
      <w:pPr>
        <w:autoSpaceDE w:val="0"/>
        <w:autoSpaceDN w:val="0"/>
        <w:adjustRightInd w:val="0"/>
        <w:ind w:firstLine="709"/>
        <w:jc w:val="both"/>
      </w:pPr>
      <w:r w:rsidRPr="00B0685F">
        <w:t xml:space="preserve">Государственная регистрация указанных договоров осуществляется за счет Концедента. </w:t>
      </w:r>
    </w:p>
    <w:p w14:paraId="3AE2EA91" w14:textId="77777777" w:rsidR="00B0685F" w:rsidRPr="00B0685F" w:rsidRDefault="00E03857" w:rsidP="00B0685F">
      <w:pPr>
        <w:autoSpaceDE w:val="0"/>
        <w:autoSpaceDN w:val="0"/>
        <w:adjustRightInd w:val="0"/>
        <w:ind w:firstLine="709"/>
        <w:jc w:val="both"/>
      </w:pPr>
      <w:r>
        <w:t>5.5</w:t>
      </w:r>
      <w:r w:rsidR="00B0685F" w:rsidRPr="00B0685F">
        <w:t>. Концессионер не вправе передавать свои права по договорам аренды земельных участков третьим лицам и сдавать земельные участки в субаренду, если иное не предусмотрено договорами аренды земельных участков.</w:t>
      </w:r>
    </w:p>
    <w:p w14:paraId="2E4D9086" w14:textId="77777777" w:rsidR="00B0685F" w:rsidRPr="00B0685F" w:rsidRDefault="00E03857" w:rsidP="00B0685F">
      <w:pPr>
        <w:autoSpaceDE w:val="0"/>
        <w:autoSpaceDN w:val="0"/>
        <w:adjustRightInd w:val="0"/>
        <w:ind w:firstLine="709"/>
        <w:jc w:val="both"/>
      </w:pPr>
      <w:r>
        <w:t>5.6</w:t>
      </w:r>
      <w:r w:rsidR="00B0685F" w:rsidRPr="00B0685F">
        <w:t>. Прекращение настоящего Соглашения является основанием для прекращения договоров аренды земельных участков.</w:t>
      </w:r>
    </w:p>
    <w:p w14:paraId="70AE21F8" w14:textId="700A7995" w:rsidR="00B0685F" w:rsidRPr="00B0685F" w:rsidRDefault="00E03857" w:rsidP="00B0685F">
      <w:pPr>
        <w:autoSpaceDE w:val="0"/>
        <w:autoSpaceDN w:val="0"/>
        <w:adjustRightInd w:val="0"/>
        <w:ind w:firstLine="709"/>
        <w:jc w:val="both"/>
      </w:pPr>
      <w:r>
        <w:t>5.7</w:t>
      </w:r>
      <w:r w:rsidR="00B0685F" w:rsidRPr="00B0685F">
        <w:t>.</w:t>
      </w:r>
      <w:r w:rsidR="001D4DDC" w:rsidRPr="001D4DDC">
        <w:t xml:space="preserve"> Формула расчета</w:t>
      </w:r>
      <w:r w:rsidR="006E6FAC">
        <w:t xml:space="preserve"> размера</w:t>
      </w:r>
      <w:r w:rsidR="001D4DDC" w:rsidRPr="001D4DDC">
        <w:t xml:space="preserve"> арендной платы за </w:t>
      </w:r>
      <w:r w:rsidR="006E6FAC">
        <w:t xml:space="preserve">пользование </w:t>
      </w:r>
      <w:r w:rsidR="001D4DDC" w:rsidRPr="001D4DDC">
        <w:t>земельны</w:t>
      </w:r>
      <w:r w:rsidR="006E6FAC">
        <w:t>ми</w:t>
      </w:r>
      <w:r w:rsidR="001D4DDC" w:rsidRPr="001D4DDC">
        <w:t xml:space="preserve"> участк</w:t>
      </w:r>
      <w:r w:rsidR="006E6FAC">
        <w:t>ами</w:t>
      </w:r>
      <w:r w:rsidR="001D4DDC" w:rsidRPr="001D4DDC">
        <w:t>, предоставляемы</w:t>
      </w:r>
      <w:r w:rsidR="006E6FAC">
        <w:t>ми</w:t>
      </w:r>
      <w:r w:rsidR="001D4DDC" w:rsidRPr="001D4DDC">
        <w:t xml:space="preserve"> Концессионеру для осуществления деятельности, предусмотренной настоящим Соглашением, приведен в приложении № 3 к настоящему Соглашению</w:t>
      </w:r>
      <w:r w:rsidR="00B0685F" w:rsidRPr="00B0685F">
        <w:t>.</w:t>
      </w:r>
    </w:p>
    <w:p w14:paraId="635A1742" w14:textId="4665E1DE" w:rsidR="00B0685F" w:rsidRDefault="00E03857" w:rsidP="00B0685F">
      <w:pPr>
        <w:autoSpaceDE w:val="0"/>
        <w:autoSpaceDN w:val="0"/>
        <w:adjustRightInd w:val="0"/>
        <w:ind w:firstLine="709"/>
        <w:jc w:val="both"/>
      </w:pPr>
      <w:r>
        <w:t>5.8</w:t>
      </w:r>
      <w:r w:rsidR="00B0685F" w:rsidRPr="00B0685F">
        <w:t>. Концессионер вправе с согласия Концедента возводить на земельных участках, находящихся в собственности Концедента,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4D96E048" w14:textId="77777777" w:rsidR="005155A9" w:rsidRPr="00B0685F" w:rsidRDefault="005155A9" w:rsidP="00B0685F">
      <w:pPr>
        <w:autoSpaceDE w:val="0"/>
        <w:autoSpaceDN w:val="0"/>
        <w:adjustRightInd w:val="0"/>
        <w:ind w:firstLine="709"/>
        <w:jc w:val="both"/>
      </w:pPr>
    </w:p>
    <w:p w14:paraId="057ADED2" w14:textId="77777777" w:rsidR="00B0685F" w:rsidRPr="00E03857" w:rsidRDefault="00E03857" w:rsidP="00E03857">
      <w:pPr>
        <w:autoSpaceDE w:val="0"/>
        <w:autoSpaceDN w:val="0"/>
        <w:adjustRightInd w:val="0"/>
        <w:ind w:firstLine="709"/>
        <w:jc w:val="center"/>
        <w:rPr>
          <w:b/>
        </w:rPr>
      </w:pPr>
      <w:r>
        <w:rPr>
          <w:b/>
        </w:rPr>
        <w:t>6</w:t>
      </w:r>
      <w:r w:rsidR="00B0685F" w:rsidRPr="00E03857">
        <w:rPr>
          <w:b/>
        </w:rPr>
        <w:t>. Владение, пользование и распоряжение объектами</w:t>
      </w:r>
    </w:p>
    <w:p w14:paraId="55C2BE95" w14:textId="77777777" w:rsidR="00B0685F" w:rsidRPr="00E03857" w:rsidRDefault="00B0685F" w:rsidP="00E03857">
      <w:pPr>
        <w:autoSpaceDE w:val="0"/>
        <w:autoSpaceDN w:val="0"/>
        <w:adjustRightInd w:val="0"/>
        <w:ind w:firstLine="709"/>
        <w:jc w:val="center"/>
        <w:rPr>
          <w:b/>
        </w:rPr>
      </w:pPr>
      <w:r w:rsidRPr="00E03857">
        <w:rPr>
          <w:b/>
        </w:rPr>
        <w:lastRenderedPageBreak/>
        <w:t>имущества, предоставляемыми Концессионеру</w:t>
      </w:r>
    </w:p>
    <w:p w14:paraId="0F7B0FC2" w14:textId="7F969EA3" w:rsidR="00B0685F" w:rsidRPr="00B0685F" w:rsidRDefault="00E03857" w:rsidP="00B0685F">
      <w:pPr>
        <w:autoSpaceDE w:val="0"/>
        <w:autoSpaceDN w:val="0"/>
        <w:adjustRightInd w:val="0"/>
        <w:ind w:firstLine="709"/>
        <w:jc w:val="both"/>
      </w:pPr>
      <w:r>
        <w:t>6.1</w:t>
      </w:r>
      <w:r w:rsidR="00B0685F" w:rsidRPr="00B0685F">
        <w:t>. Концессионер обязан использовать (эксплуатировать) объект Соглашения</w:t>
      </w:r>
      <w:r w:rsidR="006E6FAC">
        <w:t xml:space="preserve"> и иное</w:t>
      </w:r>
      <w:r w:rsidR="00665264">
        <w:t xml:space="preserve"> имущество</w:t>
      </w:r>
      <w:r w:rsidR="006E6FAC">
        <w:t xml:space="preserve"> </w:t>
      </w:r>
      <w:r w:rsidR="00B0685F" w:rsidRPr="00B0685F">
        <w:t xml:space="preserve">в установленном настоящим Соглашением порядке в целях осуществления деятельности, указанной в пункте </w:t>
      </w:r>
      <w:r>
        <w:t>1.</w:t>
      </w:r>
      <w:r w:rsidR="00B0685F" w:rsidRPr="00B0685F">
        <w:t>1 настоящего Соглашения.</w:t>
      </w:r>
    </w:p>
    <w:p w14:paraId="7F184084" w14:textId="618403B3" w:rsidR="00B0685F" w:rsidRDefault="00E03857" w:rsidP="00B0685F">
      <w:pPr>
        <w:autoSpaceDE w:val="0"/>
        <w:autoSpaceDN w:val="0"/>
        <w:adjustRightInd w:val="0"/>
        <w:ind w:firstLine="709"/>
        <w:jc w:val="both"/>
      </w:pPr>
      <w:r>
        <w:t>6.2</w:t>
      </w:r>
      <w:r w:rsidR="00B0685F" w:rsidRPr="00B0685F">
        <w:t>. Концессионер обязан поддерживать объект Соглашения в исправном состоянии, производить за свой счет текущий и капитальный ремонт, нести расходы на содержание объекта Соглашения.</w:t>
      </w:r>
    </w:p>
    <w:p w14:paraId="6F8DA45F" w14:textId="208EE6DC" w:rsidR="0008665B" w:rsidRPr="00B0685F" w:rsidRDefault="0008665B" w:rsidP="00B0685F">
      <w:pPr>
        <w:autoSpaceDE w:val="0"/>
        <w:autoSpaceDN w:val="0"/>
        <w:adjustRightInd w:val="0"/>
        <w:ind w:firstLine="709"/>
        <w:jc w:val="both"/>
      </w:pPr>
      <w:r w:rsidRPr="0008665B">
        <w:t xml:space="preserve">Порядок проведения капитального и (или) текущего ремонтов имущества, переданного Концессионеру по Соглашению, установлен в приложении </w:t>
      </w:r>
      <w:r w:rsidR="00243D06" w:rsidRPr="0008665B">
        <w:t>№</w:t>
      </w:r>
      <w:r w:rsidR="00243D06">
        <w:t> </w:t>
      </w:r>
      <w:r w:rsidRPr="0008665B">
        <w:t>11 к настоящему Соглашению.</w:t>
      </w:r>
    </w:p>
    <w:p w14:paraId="60700D40" w14:textId="77777777" w:rsidR="00B0685F" w:rsidRPr="00B0685F" w:rsidRDefault="00E03857" w:rsidP="00B0685F">
      <w:pPr>
        <w:autoSpaceDE w:val="0"/>
        <w:autoSpaceDN w:val="0"/>
        <w:adjustRightInd w:val="0"/>
        <w:ind w:firstLine="709"/>
        <w:jc w:val="both"/>
      </w:pPr>
      <w:r>
        <w:t>6.3</w:t>
      </w:r>
      <w:r w:rsidR="00B0685F" w:rsidRPr="00B0685F">
        <w:t>. Продукция и доходы, полученные Концессионером в результате осуществления деятельности по настоящему Соглашению,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14:paraId="45B92F7C" w14:textId="253B50ED" w:rsidR="00B0685F" w:rsidRPr="00B0685F" w:rsidRDefault="00E03857" w:rsidP="00EB010C">
      <w:pPr>
        <w:autoSpaceDE w:val="0"/>
        <w:autoSpaceDN w:val="0"/>
        <w:adjustRightInd w:val="0"/>
        <w:ind w:firstLine="709"/>
        <w:jc w:val="both"/>
      </w:pPr>
      <w:r>
        <w:t>6.4</w:t>
      </w:r>
      <w:r w:rsidR="00B0685F" w:rsidRPr="00B0685F">
        <w:t>. 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является собственностью Концессионера.</w:t>
      </w:r>
      <w:r w:rsidR="00EB010C" w:rsidRPr="00EB010C">
        <w:t xml:space="preserve"> Стоимость такого имущества Концедентом возмещению не подлежит.</w:t>
      </w:r>
    </w:p>
    <w:p w14:paraId="1C622F7E" w14:textId="6F9C671E" w:rsidR="00EB010C" w:rsidRDefault="00E03857" w:rsidP="00EB010C">
      <w:pPr>
        <w:autoSpaceDE w:val="0"/>
        <w:autoSpaceDN w:val="0"/>
        <w:adjustRightInd w:val="0"/>
        <w:ind w:firstLine="709"/>
        <w:jc w:val="both"/>
      </w:pPr>
      <w:r>
        <w:t>6.5</w:t>
      </w:r>
      <w:r w:rsidR="00B0685F" w:rsidRPr="00B0685F">
        <w:t>. 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является собственностью Концедента. Стоимость такого имущества Концедентом возмещению не подлежит.</w:t>
      </w:r>
    </w:p>
    <w:p w14:paraId="7018F322" w14:textId="77777777" w:rsidR="0008665B" w:rsidRDefault="00E03857" w:rsidP="0008665B">
      <w:pPr>
        <w:autoSpaceDE w:val="0"/>
        <w:autoSpaceDN w:val="0"/>
        <w:adjustRightInd w:val="0"/>
        <w:ind w:firstLine="709"/>
        <w:jc w:val="both"/>
      </w:pPr>
      <w:r>
        <w:t>6.6</w:t>
      </w:r>
      <w:r w:rsidR="00B0685F" w:rsidRPr="00B0685F">
        <w:t xml:space="preserve">. </w:t>
      </w:r>
      <w:r w:rsidR="0008665B">
        <w:t xml:space="preserve">Право собственности на создаваемое имущество в составе объекта Соглашения будет принадлежать Концеденту. </w:t>
      </w:r>
    </w:p>
    <w:p w14:paraId="08344E53" w14:textId="77777777" w:rsidR="0008665B" w:rsidRDefault="0008665B" w:rsidP="0008665B">
      <w:pPr>
        <w:autoSpaceDE w:val="0"/>
        <w:autoSpaceDN w:val="0"/>
        <w:adjustRightInd w:val="0"/>
        <w:ind w:firstLine="709"/>
        <w:jc w:val="both"/>
      </w:pPr>
      <w:r>
        <w:t>Право собственности на движимое имущество, приобретенное Концессионером, входящее в состав объекта Соглашения, будет принадлежать Концеденту.</w:t>
      </w:r>
    </w:p>
    <w:p w14:paraId="26405C10" w14:textId="6AD13EB4" w:rsidR="00B0685F" w:rsidRPr="00B0685F" w:rsidRDefault="00B0685F" w:rsidP="0008665B">
      <w:pPr>
        <w:autoSpaceDE w:val="0"/>
        <w:autoSpaceDN w:val="0"/>
        <w:adjustRightInd w:val="0"/>
        <w:ind w:firstLine="709"/>
        <w:jc w:val="both"/>
      </w:pPr>
      <w:r w:rsidRPr="00B0685F">
        <w:t>Движимое имущество, которое создано и (или) приобретено Концессионером при осуществлении деятельности, предусмотренной настоящим Соглашением, является собственностью Концессионера.</w:t>
      </w:r>
      <w:r w:rsidR="0008665B">
        <w:t xml:space="preserve"> </w:t>
      </w:r>
      <w:r w:rsidR="0008665B" w:rsidRPr="0008665B">
        <w:t>Стоимость такого имущества Концедентом возмещению не подлежит.</w:t>
      </w:r>
    </w:p>
    <w:p w14:paraId="0E1894BA" w14:textId="785F7B18" w:rsidR="00B0685F" w:rsidRPr="00B0685F" w:rsidRDefault="00E03857" w:rsidP="00B0685F">
      <w:pPr>
        <w:autoSpaceDE w:val="0"/>
        <w:autoSpaceDN w:val="0"/>
        <w:adjustRightInd w:val="0"/>
        <w:ind w:firstLine="709"/>
        <w:jc w:val="both"/>
      </w:pPr>
      <w:r>
        <w:t>6.7</w:t>
      </w:r>
      <w:r w:rsidR="00B0685F" w:rsidRPr="00B0685F">
        <w:t>. Концессионер обязан учитывать объект Соглашения на своем балансе отдельно от своего имущества.</w:t>
      </w:r>
    </w:p>
    <w:p w14:paraId="600E5EE9" w14:textId="2D2B2572" w:rsidR="00B0685F" w:rsidRPr="00B0685F" w:rsidRDefault="00B0685F" w:rsidP="00B0685F">
      <w:pPr>
        <w:autoSpaceDE w:val="0"/>
        <w:autoSpaceDN w:val="0"/>
        <w:adjustRightInd w:val="0"/>
        <w:ind w:firstLine="709"/>
        <w:jc w:val="both"/>
      </w:pPr>
      <w:r w:rsidRPr="005D6F31">
        <w:t>С целью исполнения требований законодательства Российской Федерации (п</w:t>
      </w:r>
      <w:r w:rsidR="00296685" w:rsidRPr="005D6F31">
        <w:t xml:space="preserve">ункт </w:t>
      </w:r>
      <w:r w:rsidRPr="005D6F31">
        <w:t>1 ст</w:t>
      </w:r>
      <w:r w:rsidR="00296685" w:rsidRPr="005D6F31">
        <w:t xml:space="preserve">атьи </w:t>
      </w:r>
      <w:r w:rsidRPr="005D6F31">
        <w:t>256, п</w:t>
      </w:r>
      <w:r w:rsidR="00296685" w:rsidRPr="005D6F31">
        <w:t xml:space="preserve">ункт </w:t>
      </w:r>
      <w:r w:rsidRPr="005D6F31">
        <w:t>1 ст</w:t>
      </w:r>
      <w:r w:rsidR="00296685" w:rsidRPr="005D6F31">
        <w:t xml:space="preserve">атьи </w:t>
      </w:r>
      <w:r w:rsidRPr="005D6F31">
        <w:t>257, ст</w:t>
      </w:r>
      <w:r w:rsidR="00296685" w:rsidRPr="005D6F31">
        <w:t>атья</w:t>
      </w:r>
      <w:r w:rsidRPr="005D6F31">
        <w:t xml:space="preserve"> 378.1 Налогового кодекса Российской Федерации, ст</w:t>
      </w:r>
      <w:r w:rsidR="00296685" w:rsidRPr="005D6F31">
        <w:t xml:space="preserve">атья </w:t>
      </w:r>
      <w:r w:rsidRPr="005D6F31">
        <w:t>39 Федерального закона от 21</w:t>
      </w:r>
      <w:r w:rsidR="00296685" w:rsidRPr="005D6F31">
        <w:t xml:space="preserve"> июля </w:t>
      </w:r>
      <w:r w:rsidRPr="005D6F31">
        <w:t xml:space="preserve">2005 </w:t>
      </w:r>
      <w:r w:rsidR="00296685" w:rsidRPr="005D6F31">
        <w:t xml:space="preserve">года </w:t>
      </w:r>
      <w:r w:rsidRPr="005D6F31">
        <w:t>№ 115-ФЗ «О концессионных соглашениях») Концедент обязан предоставить все необходимые документы и информацию в отношении объекта Соглашения по запросу Концессионера, в том числе для рыночной оценки объекта Соглашения.</w:t>
      </w:r>
    </w:p>
    <w:p w14:paraId="225C0B74" w14:textId="2BED01BA" w:rsidR="00B0685F" w:rsidRPr="00B0685F" w:rsidRDefault="00E03857" w:rsidP="00B0685F">
      <w:pPr>
        <w:autoSpaceDE w:val="0"/>
        <w:autoSpaceDN w:val="0"/>
        <w:adjustRightInd w:val="0"/>
        <w:ind w:firstLine="709"/>
        <w:jc w:val="both"/>
      </w:pPr>
      <w:r>
        <w:t>6.8</w:t>
      </w:r>
      <w:r w:rsidR="00B0685F" w:rsidRPr="00B0685F">
        <w:t>. В отношении объекта Соглашения, Концессионером ведется самостоятельный учет, осуществляемый им в связи с исполнением обязательств по настоящему Соглашению, и производится начисление амортизации объекта Соглашения.</w:t>
      </w:r>
    </w:p>
    <w:p w14:paraId="13A73421" w14:textId="5630A634" w:rsidR="00B0685F" w:rsidRDefault="00E03857" w:rsidP="00A922DC">
      <w:pPr>
        <w:autoSpaceDE w:val="0"/>
        <w:autoSpaceDN w:val="0"/>
        <w:adjustRightInd w:val="0"/>
        <w:ind w:firstLine="709"/>
        <w:jc w:val="both"/>
      </w:pPr>
      <w:r>
        <w:t>6.9</w:t>
      </w:r>
      <w:r w:rsidR="00B0685F" w:rsidRPr="00B0685F">
        <w:t>. Риск случайной гибели или случайного повреждения объекта Соглашения несет Концессионер со дня передачи объекта Соглашения Концедентом Концессионеру по акту приема-передачи до дня передачи объекта Соглашения Концессионером Концеденту по акту приема-передачи.</w:t>
      </w:r>
    </w:p>
    <w:p w14:paraId="662FA405" w14:textId="77777777" w:rsidR="005155A9" w:rsidRPr="00B0685F" w:rsidRDefault="005155A9" w:rsidP="00A922DC">
      <w:pPr>
        <w:autoSpaceDE w:val="0"/>
        <w:autoSpaceDN w:val="0"/>
        <w:adjustRightInd w:val="0"/>
        <w:ind w:firstLine="709"/>
        <w:jc w:val="both"/>
      </w:pPr>
    </w:p>
    <w:p w14:paraId="1087893E" w14:textId="77777777" w:rsidR="00B0685F" w:rsidRPr="00E03857" w:rsidRDefault="00E03857" w:rsidP="00E03857">
      <w:pPr>
        <w:autoSpaceDE w:val="0"/>
        <w:autoSpaceDN w:val="0"/>
        <w:adjustRightInd w:val="0"/>
        <w:ind w:firstLine="709"/>
        <w:jc w:val="center"/>
        <w:rPr>
          <w:b/>
        </w:rPr>
      </w:pPr>
      <w:r w:rsidRPr="00E03857">
        <w:rPr>
          <w:b/>
        </w:rPr>
        <w:t>7</w:t>
      </w:r>
      <w:r w:rsidR="00B0685F" w:rsidRPr="00E03857">
        <w:rPr>
          <w:b/>
        </w:rPr>
        <w:t>. Порядок передачи Концессионером Концеденту</w:t>
      </w:r>
    </w:p>
    <w:p w14:paraId="3AA8CC4A" w14:textId="77777777" w:rsidR="00B0685F" w:rsidRPr="00E03857" w:rsidRDefault="00B0685F" w:rsidP="00E03857">
      <w:pPr>
        <w:autoSpaceDE w:val="0"/>
        <w:autoSpaceDN w:val="0"/>
        <w:adjustRightInd w:val="0"/>
        <w:ind w:firstLine="709"/>
        <w:jc w:val="center"/>
        <w:rPr>
          <w:b/>
        </w:rPr>
      </w:pPr>
      <w:r w:rsidRPr="00E03857">
        <w:rPr>
          <w:b/>
        </w:rPr>
        <w:t>объектов имущества</w:t>
      </w:r>
    </w:p>
    <w:p w14:paraId="47D49578" w14:textId="645CDC3F" w:rsidR="006C635A" w:rsidRDefault="00E03857" w:rsidP="00B0685F">
      <w:pPr>
        <w:autoSpaceDE w:val="0"/>
        <w:autoSpaceDN w:val="0"/>
        <w:adjustRightInd w:val="0"/>
        <w:ind w:firstLine="709"/>
        <w:jc w:val="both"/>
      </w:pPr>
      <w:r>
        <w:lastRenderedPageBreak/>
        <w:t>7.</w:t>
      </w:r>
      <w:r w:rsidR="00B0685F" w:rsidRPr="00B0685F">
        <w:t>1. Концессионер обязан передать Концеденту, а Концедент обязан принять объект Соглашения (объекты, входящие в состав объекта С</w:t>
      </w:r>
      <w:r w:rsidR="003776BC">
        <w:t xml:space="preserve">оглашения) в срок, указанный в </w:t>
      </w:r>
      <w:r w:rsidR="00B0685F" w:rsidRPr="00B32332">
        <w:t xml:space="preserve">пункте </w:t>
      </w:r>
      <w:r w:rsidR="00B32332" w:rsidRPr="00B32332">
        <w:t>10.6</w:t>
      </w:r>
      <w:r w:rsidR="00B0685F" w:rsidRPr="00B32332">
        <w:t xml:space="preserve"> </w:t>
      </w:r>
      <w:r w:rsidR="00B0685F" w:rsidRPr="00B0685F">
        <w:t xml:space="preserve">настоящего Соглашения. </w:t>
      </w:r>
    </w:p>
    <w:p w14:paraId="6367F250" w14:textId="7CDB1A81" w:rsidR="00B0685F" w:rsidRDefault="00456ABA" w:rsidP="00B0685F">
      <w:pPr>
        <w:autoSpaceDE w:val="0"/>
        <w:autoSpaceDN w:val="0"/>
        <w:adjustRightInd w:val="0"/>
        <w:ind w:firstLine="709"/>
        <w:jc w:val="both"/>
      </w:pPr>
      <w:r>
        <w:t xml:space="preserve">7.2. </w:t>
      </w:r>
      <w:r w:rsidR="00B0685F" w:rsidRPr="00B0685F">
        <w:t xml:space="preserve">Передаваемый Концессионером объект Соглашения (объекты, входящие в состав объекта Соглашения) должен </w:t>
      </w:r>
      <w:r w:rsidR="00DC691B" w:rsidRPr="00DC691B">
        <w:t>быть реконструирован в соответствии с заданием и основными мероприятиями</w:t>
      </w:r>
      <w:r w:rsidR="00DC691B">
        <w:t>, определенными</w:t>
      </w:r>
      <w:r w:rsidR="00DC691B" w:rsidRPr="00DC691B">
        <w:t xml:space="preserve"> </w:t>
      </w:r>
      <w:r w:rsidR="00B0685F" w:rsidRPr="00B0685F">
        <w:t xml:space="preserve">в </w:t>
      </w:r>
      <w:r w:rsidR="00B0685F" w:rsidRPr="00BD2E78">
        <w:t xml:space="preserve">приложении </w:t>
      </w:r>
      <w:r w:rsidR="00DC691B" w:rsidRPr="00F01961">
        <w:rPr>
          <w:color w:val="000000" w:themeColor="text1"/>
        </w:rPr>
        <w:t>№</w:t>
      </w:r>
      <w:r w:rsidR="00DC691B">
        <w:rPr>
          <w:color w:val="000000" w:themeColor="text1"/>
          <w:lang w:val="en-US"/>
        </w:rPr>
        <w:t> </w:t>
      </w:r>
      <w:r w:rsidR="00BD2E78" w:rsidRPr="00F01961">
        <w:rPr>
          <w:color w:val="000000" w:themeColor="text1"/>
        </w:rPr>
        <w:t>4</w:t>
      </w:r>
      <w:r w:rsidR="00B0685F" w:rsidRPr="00B0685F">
        <w:t>, быть пригодным для осуществления деятельности, указанной в пункте 1</w:t>
      </w:r>
      <w:r w:rsidR="00E03857">
        <w:t>.1</w:t>
      </w:r>
      <w:r w:rsidR="00B0685F" w:rsidRPr="00B0685F">
        <w:t xml:space="preserve"> настоящего Соглашения, и не должен быть обременен правами третьих лиц.</w:t>
      </w:r>
    </w:p>
    <w:p w14:paraId="007BB354" w14:textId="1617FCD8" w:rsidR="00B0685F" w:rsidRPr="00B0685F" w:rsidRDefault="00E03857" w:rsidP="00B0685F">
      <w:pPr>
        <w:autoSpaceDE w:val="0"/>
        <w:autoSpaceDN w:val="0"/>
        <w:adjustRightInd w:val="0"/>
        <w:ind w:firstLine="709"/>
        <w:jc w:val="both"/>
      </w:pPr>
      <w:r>
        <w:t>7.</w:t>
      </w:r>
      <w:r w:rsidR="00B0685F" w:rsidRPr="00B0685F">
        <w:t>3. Передача Концессионером Концеденту объекта Соглашения</w:t>
      </w:r>
      <w:r w:rsidR="00456ABA">
        <w:t xml:space="preserve"> </w:t>
      </w:r>
      <w:r w:rsidR="00B0685F" w:rsidRPr="00B0685F">
        <w:t>осуществляется по акту приема-передачи, подписываемому Концедентом и Концессионером.</w:t>
      </w:r>
    </w:p>
    <w:p w14:paraId="249B4E4C" w14:textId="40E81131" w:rsidR="00B0685F" w:rsidRPr="00B0685F" w:rsidRDefault="00E03857" w:rsidP="00B0685F">
      <w:pPr>
        <w:autoSpaceDE w:val="0"/>
        <w:autoSpaceDN w:val="0"/>
        <w:adjustRightInd w:val="0"/>
        <w:ind w:firstLine="709"/>
        <w:jc w:val="both"/>
      </w:pPr>
      <w:r>
        <w:t>7.</w:t>
      </w:r>
      <w:r w:rsidR="00B0685F" w:rsidRPr="00B0685F">
        <w:t>4. Концессионер передает Концеденту документы, относящиеся к передаваемому объекту Соглашения, в том числе проектную документацию на объект Соглашения, одновременно с передачей объекта Соглашения Концеденту.</w:t>
      </w:r>
    </w:p>
    <w:p w14:paraId="75177699" w14:textId="21E86982" w:rsidR="00B0685F" w:rsidRPr="00B0685F" w:rsidRDefault="00E03857" w:rsidP="00B0685F">
      <w:pPr>
        <w:autoSpaceDE w:val="0"/>
        <w:autoSpaceDN w:val="0"/>
        <w:adjustRightInd w:val="0"/>
        <w:ind w:firstLine="709"/>
        <w:jc w:val="both"/>
      </w:pPr>
      <w:r>
        <w:t>7.</w:t>
      </w:r>
      <w:r w:rsidR="00B0685F" w:rsidRPr="00B0685F">
        <w:t>5. Обязанность Концессионера по передаче объекта Соглашения считается исполненной со дня подписания Концедентом и Концессионером акта приема-передачи.</w:t>
      </w:r>
    </w:p>
    <w:p w14:paraId="202DD1BE" w14:textId="6C24587F" w:rsidR="00B0685F" w:rsidRPr="00B0685F" w:rsidRDefault="00B0685F" w:rsidP="00B0685F">
      <w:pPr>
        <w:autoSpaceDE w:val="0"/>
        <w:autoSpaceDN w:val="0"/>
        <w:adjustRightInd w:val="0"/>
        <w:ind w:firstLine="709"/>
        <w:jc w:val="both"/>
      </w:pPr>
      <w:r w:rsidRPr="00B0685F">
        <w:t xml:space="preserve">Обязанность Концессионера по передаче движимого имущества, входящего в состав объекта Соглашения, считается исполненной со дня подписания Концедентом и Концессионером акта приема-передачи. </w:t>
      </w:r>
    </w:p>
    <w:p w14:paraId="18D43586" w14:textId="60F6FD10" w:rsidR="00B0685F" w:rsidRPr="00B0685F" w:rsidRDefault="00B0685F" w:rsidP="00B0685F">
      <w:pPr>
        <w:autoSpaceDE w:val="0"/>
        <w:autoSpaceDN w:val="0"/>
        <w:adjustRightInd w:val="0"/>
        <w:ind w:firstLine="709"/>
        <w:jc w:val="both"/>
      </w:pPr>
      <w:r w:rsidRPr="00B0685F">
        <w:t xml:space="preserve">При уклонении Концедента от подписания акта приема-передачи обязанность Концессионера по передаче объектов, указанных в </w:t>
      </w:r>
      <w:r w:rsidR="00F21258" w:rsidRPr="00B32332">
        <w:t>пункт</w:t>
      </w:r>
      <w:r w:rsidR="00F21258">
        <w:t>е</w:t>
      </w:r>
      <w:r w:rsidR="00F21258" w:rsidRPr="00B32332">
        <w:t xml:space="preserve"> </w:t>
      </w:r>
      <w:r w:rsidR="00B32332" w:rsidRPr="00B32332">
        <w:t>7.</w:t>
      </w:r>
      <w:r w:rsidRPr="00B32332">
        <w:t xml:space="preserve">1 </w:t>
      </w:r>
      <w:r w:rsidRPr="00B0685F">
        <w:t>настоящего Соглашения, считается исполненной, если Концессионер осуществил все необходимые действия, в том числе обратился в регистрирующий орган с заявлением о прекращении прав владения и пользования объектами недвижимого имущества, входящими в состав объекта Соглашения</w:t>
      </w:r>
      <w:r w:rsidR="006E6FAC">
        <w:t>.</w:t>
      </w:r>
    </w:p>
    <w:p w14:paraId="201624CE" w14:textId="7E572D72" w:rsidR="00B0685F" w:rsidRPr="00B0685F" w:rsidRDefault="00E03857" w:rsidP="00B0685F">
      <w:pPr>
        <w:autoSpaceDE w:val="0"/>
        <w:autoSpaceDN w:val="0"/>
        <w:adjustRightInd w:val="0"/>
        <w:ind w:firstLine="709"/>
        <w:jc w:val="both"/>
      </w:pPr>
      <w:r>
        <w:t>7.</w:t>
      </w:r>
      <w:r w:rsidR="00B0685F" w:rsidRPr="00B0685F">
        <w:t>6. Прекращение прав Концессио</w:t>
      </w:r>
      <w:r w:rsidR="00BA7C36">
        <w:t xml:space="preserve">нера на владение и пользование </w:t>
      </w:r>
      <w:r w:rsidR="00B0685F" w:rsidRPr="00B0685F">
        <w:t>объектами недвижимого имущества, входящими в состав объекта Соглашения, подлежит государственной регистрации в установленном законодательством Российской Федерации порядке.</w:t>
      </w:r>
    </w:p>
    <w:p w14:paraId="0C8EC57C" w14:textId="4CB43A05" w:rsidR="00B0685F" w:rsidRDefault="00B0685F" w:rsidP="00B0685F">
      <w:pPr>
        <w:autoSpaceDE w:val="0"/>
        <w:autoSpaceDN w:val="0"/>
        <w:adjustRightInd w:val="0"/>
        <w:ind w:firstLine="709"/>
        <w:jc w:val="both"/>
      </w:pPr>
      <w:r w:rsidRPr="00B0685F">
        <w:t>Концессионер обязуется осуществить все необходимые действия для государственной регистрации прекращения указанных прав Концессионера, в течение 10 (десяти) дней со дня прекращения настоящего Соглашения и подписания Концедентом и Концессионером акта приема-передачи.</w:t>
      </w:r>
    </w:p>
    <w:p w14:paraId="3922A25D" w14:textId="77777777" w:rsidR="005155A9" w:rsidRPr="00B0685F" w:rsidRDefault="005155A9" w:rsidP="00B0685F">
      <w:pPr>
        <w:autoSpaceDE w:val="0"/>
        <w:autoSpaceDN w:val="0"/>
        <w:adjustRightInd w:val="0"/>
        <w:ind w:firstLine="709"/>
        <w:jc w:val="both"/>
      </w:pPr>
    </w:p>
    <w:p w14:paraId="5ABA4433" w14:textId="77777777" w:rsidR="00B0685F" w:rsidRPr="00E03857" w:rsidRDefault="00E03857" w:rsidP="00E03857">
      <w:pPr>
        <w:autoSpaceDE w:val="0"/>
        <w:autoSpaceDN w:val="0"/>
        <w:adjustRightInd w:val="0"/>
        <w:ind w:firstLine="709"/>
        <w:jc w:val="center"/>
        <w:rPr>
          <w:b/>
        </w:rPr>
      </w:pPr>
      <w:r w:rsidRPr="00E03857">
        <w:rPr>
          <w:b/>
        </w:rPr>
        <w:t>8</w:t>
      </w:r>
      <w:r w:rsidR="00B0685F" w:rsidRPr="00E03857">
        <w:rPr>
          <w:b/>
        </w:rPr>
        <w:t>. Порядок осуществления Концессионером</w:t>
      </w:r>
    </w:p>
    <w:p w14:paraId="36D74F84" w14:textId="77777777" w:rsidR="00B0685F" w:rsidRPr="00E03857" w:rsidRDefault="00B0685F" w:rsidP="00E03857">
      <w:pPr>
        <w:autoSpaceDE w:val="0"/>
        <w:autoSpaceDN w:val="0"/>
        <w:adjustRightInd w:val="0"/>
        <w:ind w:firstLine="709"/>
        <w:jc w:val="center"/>
        <w:rPr>
          <w:b/>
        </w:rPr>
      </w:pPr>
      <w:r w:rsidRPr="00E03857">
        <w:rPr>
          <w:b/>
        </w:rPr>
        <w:t>деятельности, предусмотренной настоящим Соглашением</w:t>
      </w:r>
    </w:p>
    <w:p w14:paraId="401B6626" w14:textId="77777777" w:rsidR="00B0685F" w:rsidRPr="00B0685F" w:rsidRDefault="00E03857" w:rsidP="00B0685F">
      <w:pPr>
        <w:autoSpaceDE w:val="0"/>
        <w:autoSpaceDN w:val="0"/>
        <w:adjustRightInd w:val="0"/>
        <w:ind w:firstLine="709"/>
        <w:jc w:val="both"/>
      </w:pPr>
      <w:r>
        <w:t>8.1</w:t>
      </w:r>
      <w:r w:rsidR="00B0685F" w:rsidRPr="00B0685F">
        <w:t>. 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пункте 1</w:t>
      </w:r>
      <w:r>
        <w:t>.1</w:t>
      </w:r>
      <w:r w:rsidR="00B0685F" w:rsidRPr="00B0685F">
        <w:t xml:space="preserve">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14:paraId="762A8676" w14:textId="77777777" w:rsidR="00B0685F" w:rsidRPr="00B0685F" w:rsidRDefault="00E03857" w:rsidP="00B0685F">
      <w:pPr>
        <w:autoSpaceDE w:val="0"/>
        <w:autoSpaceDN w:val="0"/>
        <w:adjustRightInd w:val="0"/>
        <w:ind w:firstLine="709"/>
        <w:jc w:val="both"/>
      </w:pPr>
      <w:r>
        <w:t>8.2</w:t>
      </w:r>
      <w:r w:rsidR="00B0685F" w:rsidRPr="00B0685F">
        <w:t>. 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14:paraId="587541B8" w14:textId="0E624BA9" w:rsidR="00B0685F" w:rsidRPr="00B0685F" w:rsidRDefault="00E03857" w:rsidP="00B0685F">
      <w:pPr>
        <w:autoSpaceDE w:val="0"/>
        <w:autoSpaceDN w:val="0"/>
        <w:adjustRightInd w:val="0"/>
        <w:ind w:firstLine="709"/>
        <w:jc w:val="both"/>
      </w:pPr>
      <w:r>
        <w:t>8.3</w:t>
      </w:r>
      <w:r w:rsidR="00B0685F" w:rsidRPr="00B0685F">
        <w:t>. Концессионер обязан осуществлять деятельность, указанную в пункте 1</w:t>
      </w:r>
      <w:r>
        <w:t>.1</w:t>
      </w:r>
      <w:r w:rsidR="00B0685F" w:rsidRPr="00B0685F">
        <w:t xml:space="preserve"> настоящего Соглашения со дня передачи объекта Соглашения Концедентом Концессионеру по акту приема-передачи и до дня передачи объекта Соглашения Концессионером Концеденту по акту приема-передачи. </w:t>
      </w:r>
    </w:p>
    <w:p w14:paraId="25671C91" w14:textId="5ED5F427" w:rsidR="00B0685F" w:rsidRPr="00B0685F" w:rsidRDefault="00E03857" w:rsidP="00B0685F">
      <w:pPr>
        <w:autoSpaceDE w:val="0"/>
        <w:autoSpaceDN w:val="0"/>
        <w:adjustRightInd w:val="0"/>
        <w:ind w:firstLine="709"/>
        <w:jc w:val="both"/>
      </w:pPr>
      <w:r>
        <w:t>8.4</w:t>
      </w:r>
      <w:r w:rsidR="00B0685F" w:rsidRPr="00B0685F">
        <w:t>. Концессионер имеет право исполнять настоящее Соглашение своими силами и (или) с привлечением других лиц. При этом Концессионер несет ответственность за действия других лиц как за свои собственные.</w:t>
      </w:r>
    </w:p>
    <w:p w14:paraId="7FBFAFA7" w14:textId="77777777" w:rsidR="00B0685F" w:rsidRPr="00B0685F" w:rsidRDefault="00E03857" w:rsidP="00B0685F">
      <w:pPr>
        <w:autoSpaceDE w:val="0"/>
        <w:autoSpaceDN w:val="0"/>
        <w:adjustRightInd w:val="0"/>
        <w:ind w:firstLine="709"/>
        <w:jc w:val="both"/>
      </w:pPr>
      <w:r>
        <w:t>8.5</w:t>
      </w:r>
      <w:r w:rsidR="00B0685F" w:rsidRPr="00B0685F">
        <w:t xml:space="preserve">. Концессионер обязан предоставлять потребителям установленные федеральными законами, законами Архангельской области, нормативными правовыми </w:t>
      </w:r>
      <w:r w:rsidR="00B0685F" w:rsidRPr="00B0685F">
        <w:lastRenderedPageBreak/>
        <w:t>актами органов местного самоуправления льготы, в том числе льготы по оплате товаров (работ, услуг).</w:t>
      </w:r>
    </w:p>
    <w:p w14:paraId="77C296B8" w14:textId="77777777" w:rsidR="00B0685F" w:rsidRPr="00B0685F" w:rsidRDefault="00E03857" w:rsidP="00B0685F">
      <w:pPr>
        <w:autoSpaceDE w:val="0"/>
        <w:autoSpaceDN w:val="0"/>
        <w:adjustRightInd w:val="0"/>
        <w:ind w:firstLine="709"/>
        <w:jc w:val="both"/>
      </w:pPr>
      <w:r>
        <w:t>8.6</w:t>
      </w:r>
      <w:r w:rsidR="00B0685F" w:rsidRPr="00B0685F">
        <w:t>. Концессионер обязан при осуществлении деятельности, указанной в пункте 1</w:t>
      </w:r>
      <w:r>
        <w:t>.1</w:t>
      </w:r>
      <w:r w:rsidR="00B0685F" w:rsidRPr="00B0685F">
        <w:t xml:space="preserve"> настоящего Соглашения, осуществлять реализацию производимых товаров (работ, услуг) по регулируемым ценам (тарифам).</w:t>
      </w:r>
    </w:p>
    <w:p w14:paraId="7F1D1730" w14:textId="77777777" w:rsidR="00B0685F" w:rsidRPr="00B0685F" w:rsidRDefault="00E03857" w:rsidP="00B0685F">
      <w:pPr>
        <w:autoSpaceDE w:val="0"/>
        <w:autoSpaceDN w:val="0"/>
        <w:adjustRightInd w:val="0"/>
        <w:ind w:firstLine="709"/>
        <w:jc w:val="both"/>
      </w:pPr>
      <w:r>
        <w:t>8.7</w:t>
      </w:r>
      <w:r w:rsidR="00B0685F" w:rsidRPr="00B0685F">
        <w:t>. Регулирование тарифов на производимые Концессионером товары, выполняемые работы, оказываемые услуги осуществляется в соответствии с методом индексации установленных тарифов.</w:t>
      </w:r>
    </w:p>
    <w:p w14:paraId="1A0F8081" w14:textId="551D7B43" w:rsidR="00B0685F" w:rsidRPr="00B0685F" w:rsidRDefault="00B0685F" w:rsidP="00B0685F">
      <w:pPr>
        <w:autoSpaceDE w:val="0"/>
        <w:autoSpaceDN w:val="0"/>
        <w:adjustRightInd w:val="0"/>
        <w:ind w:firstLine="709"/>
        <w:jc w:val="both"/>
      </w:pPr>
      <w:r w:rsidRPr="00B0685F">
        <w:t>Значения долгосрочных параметров регулирова</w:t>
      </w:r>
      <w:r w:rsidRPr="00BD2E78">
        <w:t>ния деятельности Концессионера указаны в приложени</w:t>
      </w:r>
      <w:r w:rsidR="00BD2E78" w:rsidRPr="00BD2E78">
        <w:t>ях</w:t>
      </w:r>
      <w:r w:rsidRPr="00BD2E78">
        <w:t xml:space="preserve"> №</w:t>
      </w:r>
      <w:r w:rsidR="00BD2E78" w:rsidRPr="00BD2E78">
        <w:t xml:space="preserve"> </w:t>
      </w:r>
      <w:r w:rsidR="00BC04FE">
        <w:t>6</w:t>
      </w:r>
      <w:r w:rsidR="00BD2E78" w:rsidRPr="00BD2E78">
        <w:t xml:space="preserve"> </w:t>
      </w:r>
      <w:r w:rsidR="00BA7C36">
        <w:t xml:space="preserve"> </w:t>
      </w:r>
      <w:r w:rsidRPr="00B32332">
        <w:t xml:space="preserve">к </w:t>
      </w:r>
      <w:r w:rsidRPr="00B0685F">
        <w:t xml:space="preserve">настоящему Соглашению. </w:t>
      </w:r>
    </w:p>
    <w:p w14:paraId="5FC19646" w14:textId="77777777" w:rsidR="00B0685F" w:rsidRPr="00B0685F" w:rsidRDefault="00E03857" w:rsidP="00B0685F">
      <w:pPr>
        <w:autoSpaceDE w:val="0"/>
        <w:autoSpaceDN w:val="0"/>
        <w:adjustRightInd w:val="0"/>
        <w:ind w:firstLine="709"/>
        <w:jc w:val="both"/>
      </w:pPr>
      <w:r>
        <w:t>8.8</w:t>
      </w:r>
      <w:r w:rsidR="00B0685F" w:rsidRPr="00B0685F">
        <w:t>. Концессионер вправе использовать права, предусмотренные настоящим Соглашением, в качестве способа обеспечения исполнения своих обязательств перед кредитором.</w:t>
      </w:r>
    </w:p>
    <w:p w14:paraId="20AEEB3A" w14:textId="77777777" w:rsidR="00B0685F" w:rsidRPr="00B0685F" w:rsidRDefault="00B0685F" w:rsidP="00B0685F">
      <w:pPr>
        <w:autoSpaceDE w:val="0"/>
        <w:autoSpaceDN w:val="0"/>
        <w:adjustRightInd w:val="0"/>
        <w:ind w:firstLine="709"/>
        <w:jc w:val="both"/>
      </w:pPr>
      <w:r w:rsidRPr="00B0685F">
        <w:t xml:space="preserve">В этом случае между Концедентом, Концессионером и кредиторами заключается соглашение, которым определяются права и обязанности сторон (в том числе ответственность в случае неисполнения или ненадлежащего исполнения Концессионером своих обязательств перед Концедентом и кредиторами). Замена Концессионера без проведения конкурса может быть осуществлена с учетом мнения кредиторов на основании решения Концедента, принявшего решение о заключении настоящего Соглашения, при условии, что неисполнение или ненадлежащее исполнение Концессионером обязательств по настоящему Соглашению повлекло за собой нарушение существенных условий настоящего Соглашения и (или) причинен вред жизни или здоровью людей либо имеется угроза причинения такого вреда. </w:t>
      </w:r>
    </w:p>
    <w:p w14:paraId="7182C3D8" w14:textId="77777777" w:rsidR="00B0685F" w:rsidRPr="00B0685F" w:rsidRDefault="00E03857" w:rsidP="00B0685F">
      <w:pPr>
        <w:autoSpaceDE w:val="0"/>
        <w:autoSpaceDN w:val="0"/>
        <w:adjustRightInd w:val="0"/>
        <w:ind w:firstLine="709"/>
        <w:jc w:val="both"/>
      </w:pPr>
      <w:r>
        <w:t>8.9</w:t>
      </w:r>
      <w:r w:rsidR="00B0685F" w:rsidRPr="00B0685F">
        <w:t xml:space="preserve">. Концессионер обязан предоставить обеспечение исполнения обязательств по настоящему Соглашению. </w:t>
      </w:r>
    </w:p>
    <w:p w14:paraId="44790E4B" w14:textId="1FFB42D3" w:rsidR="00BC0984" w:rsidRDefault="00BC0984" w:rsidP="00BC0984">
      <w:pPr>
        <w:autoSpaceDE w:val="0"/>
        <w:autoSpaceDN w:val="0"/>
        <w:adjustRightInd w:val="0"/>
        <w:ind w:firstLine="709"/>
        <w:jc w:val="both"/>
      </w:pPr>
      <w:r>
        <w:t xml:space="preserve">Обеспечение исполнения Концессионером обязательств осуществляется путем предоставления </w:t>
      </w:r>
      <w:r w:rsidRPr="00C0357E">
        <w:t>безотзывной банковской гарантии</w:t>
      </w:r>
      <w:r>
        <w:t xml:space="preserve"> в размере 5 (пять) % от суммы расходов на реконструкцию (модернизацию) Объекта Соглашения, рассчитанной в виде отношения указанного в п. 4.3. настоящего Соглашения предельного размера расходов на (или) реконструкцию имущества в составе Объекта Соглашения на весь срок действия Соглашения и количества календарных месяцев срока действия Соглашения, умноженного на количество месяцев действия Соглашения в календарном году, на который предоставляется гарантия.</w:t>
      </w:r>
    </w:p>
    <w:p w14:paraId="6F7044F6" w14:textId="5F38815C" w:rsidR="00BC0984" w:rsidRDefault="00BC0984" w:rsidP="00BC0984">
      <w:pPr>
        <w:autoSpaceDE w:val="0"/>
        <w:autoSpaceDN w:val="0"/>
        <w:adjustRightInd w:val="0"/>
        <w:ind w:firstLine="709"/>
        <w:jc w:val="both"/>
      </w:pPr>
      <w:r>
        <w:t>Банковская гарантия предоставляется сроком на 1 (один) год со дня подписания Соглашения с последующим ежегодным предоставлением новой банковской гарантии в течение срока действия</w:t>
      </w:r>
      <w:r w:rsidR="001951C0">
        <w:t xml:space="preserve"> настоящего</w:t>
      </w:r>
      <w:r>
        <w:t xml:space="preserve"> Соглашения.</w:t>
      </w:r>
    </w:p>
    <w:p w14:paraId="5A6C1982" w14:textId="1C7C8112" w:rsidR="00B0685F" w:rsidRPr="00B0685F" w:rsidRDefault="00B0685F" w:rsidP="00BC0984">
      <w:pPr>
        <w:autoSpaceDE w:val="0"/>
        <w:autoSpaceDN w:val="0"/>
        <w:adjustRightInd w:val="0"/>
        <w:ind w:firstLine="709"/>
        <w:jc w:val="both"/>
      </w:pPr>
      <w:r w:rsidRPr="00B0685F">
        <w:t xml:space="preserve">Новая банковская гарантия должна быть предоставлена </w:t>
      </w:r>
      <w:r w:rsidR="00D325F4">
        <w:t>К</w:t>
      </w:r>
      <w:r w:rsidRPr="00B0685F">
        <w:t>онцессионером н</w:t>
      </w:r>
      <w:r w:rsidR="00BA7C36">
        <w:t xml:space="preserve">е позднее чем за 30 (тридцать) </w:t>
      </w:r>
      <w:r w:rsidRPr="00B0685F">
        <w:t>дней до истечения срока действия предыдущей банковской гарантии.</w:t>
      </w:r>
    </w:p>
    <w:p w14:paraId="001B6DE4" w14:textId="465A4769" w:rsidR="00B0685F" w:rsidRPr="00B0685F" w:rsidRDefault="00B0685F" w:rsidP="00B0685F">
      <w:pPr>
        <w:autoSpaceDE w:val="0"/>
        <w:autoSpaceDN w:val="0"/>
        <w:adjustRightInd w:val="0"/>
        <w:ind w:firstLine="709"/>
        <w:jc w:val="both"/>
      </w:pPr>
      <w:r w:rsidRPr="00B0685F">
        <w:t xml:space="preserve">Банковская гарантия должна быть непередаваемой и соответствовать требованиям постановления Правительства Российской Федерации от 15 июня 2009 года № 495 «Об установлении требований к </w:t>
      </w:r>
      <w:r w:rsidR="00604DDC">
        <w:t>К</w:t>
      </w:r>
      <w:r w:rsidRPr="00B0685F">
        <w:t xml:space="preserve">онцессионеру в отношении банков, предоставляющих безотзывные банковские гарантии, банков, в которых может быть открыт банковский вклад (депозит) </w:t>
      </w:r>
      <w:r w:rsidR="00604DDC">
        <w:t>К</w:t>
      </w:r>
      <w:r w:rsidRPr="00B0685F">
        <w:t xml:space="preserve">онцессионера, права по которому могут передаваться </w:t>
      </w:r>
      <w:r w:rsidR="00604DDC">
        <w:t>К</w:t>
      </w:r>
      <w:r w:rsidRPr="00B0685F">
        <w:t xml:space="preserve">онцессионером </w:t>
      </w:r>
      <w:r w:rsidR="00604DDC">
        <w:t>К</w:t>
      </w:r>
      <w:r w:rsidRPr="00B0685F">
        <w:t xml:space="preserve">онцеденту в залог, и в отношении страховых организаций, с которыми </w:t>
      </w:r>
      <w:r w:rsidR="00604DDC">
        <w:t>К</w:t>
      </w:r>
      <w:r w:rsidRPr="00B0685F">
        <w:t>онцессионер может заключить договор страхования риска ответственности за нарушение обязательств по концессионному соглашению», постановления Правительства Российской Федерации от 19 декабря 2013 года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других нормативных правовых актов.</w:t>
      </w:r>
    </w:p>
    <w:p w14:paraId="37537941" w14:textId="3EF0A012" w:rsidR="00B0685F" w:rsidRPr="00B0685F" w:rsidRDefault="00B0685F" w:rsidP="00B0685F">
      <w:pPr>
        <w:autoSpaceDE w:val="0"/>
        <w:autoSpaceDN w:val="0"/>
        <w:adjustRightInd w:val="0"/>
        <w:ind w:firstLine="709"/>
        <w:jc w:val="both"/>
      </w:pPr>
      <w:r w:rsidRPr="00B0685F">
        <w:lastRenderedPageBreak/>
        <w:t xml:space="preserve">Концессионер в случае отзыва лицензии у банка, выдавшего банковскую гарантию, обязан произвести замену обеспечения исполнения обязательств по </w:t>
      </w:r>
      <w:r w:rsidR="00204AE0">
        <w:t>С</w:t>
      </w:r>
      <w:r w:rsidRPr="00B0685F">
        <w:t>оглашению, предоставив Концеденту новую банковскую гарантию в течение 30 (тридцати) дней с даты получения Концессионером уведомления от банка об отзыве лицензии или даты</w:t>
      </w:r>
      <w:r w:rsidR="00C62695">
        <w:t>,</w:t>
      </w:r>
      <w:r w:rsidRPr="00B0685F">
        <w:t xml:space="preserve"> когда Концессионер узнал или должен был узнать об отзыве у банка лицензии.</w:t>
      </w:r>
    </w:p>
    <w:p w14:paraId="185F79A6" w14:textId="19668902" w:rsidR="00B0685F" w:rsidRPr="00B0685F" w:rsidRDefault="00B0685F" w:rsidP="00B0685F">
      <w:pPr>
        <w:autoSpaceDE w:val="0"/>
        <w:autoSpaceDN w:val="0"/>
        <w:adjustRightInd w:val="0"/>
        <w:ind w:firstLine="709"/>
        <w:jc w:val="both"/>
      </w:pPr>
      <w:r w:rsidRPr="00B0685F">
        <w:t xml:space="preserve">В случае неисполнения или ненадлежащего исполнения Концессионером обязательств по предоставлению Концеденту в срок, установленный настоящим Соглашением, новой банковской гарантии, в том числе в случае отзыва у банка, выдавшего банковскую гарантию лицензии, Концессионер несет ответственность перед Концедентом в порядке и размерах, установленных </w:t>
      </w:r>
      <w:r w:rsidRPr="00120FFA">
        <w:t>пункт</w:t>
      </w:r>
      <w:r w:rsidR="00204AE0">
        <w:t>ами</w:t>
      </w:r>
      <w:r w:rsidRPr="00120FFA">
        <w:t xml:space="preserve"> </w:t>
      </w:r>
      <w:r w:rsidR="006C635A">
        <w:t xml:space="preserve">14.6 и </w:t>
      </w:r>
      <w:r w:rsidR="00120FFA" w:rsidRPr="00120FFA">
        <w:t>14.7</w:t>
      </w:r>
      <w:r w:rsidRPr="00120FFA">
        <w:t xml:space="preserve"> </w:t>
      </w:r>
      <w:r w:rsidRPr="00B0685F">
        <w:t>настоящего Соглашения.</w:t>
      </w:r>
    </w:p>
    <w:p w14:paraId="5A559350" w14:textId="77777777" w:rsidR="005155A9" w:rsidRDefault="005155A9" w:rsidP="00E03857">
      <w:pPr>
        <w:autoSpaceDE w:val="0"/>
        <w:autoSpaceDN w:val="0"/>
        <w:adjustRightInd w:val="0"/>
        <w:ind w:firstLine="709"/>
        <w:jc w:val="center"/>
        <w:rPr>
          <w:b/>
        </w:rPr>
      </w:pPr>
    </w:p>
    <w:p w14:paraId="75358C90" w14:textId="466CE337" w:rsidR="00B0685F" w:rsidRPr="00E03857" w:rsidRDefault="00E03857" w:rsidP="00E03857">
      <w:pPr>
        <w:autoSpaceDE w:val="0"/>
        <w:autoSpaceDN w:val="0"/>
        <w:adjustRightInd w:val="0"/>
        <w:ind w:firstLine="709"/>
        <w:jc w:val="center"/>
        <w:rPr>
          <w:b/>
        </w:rPr>
      </w:pPr>
      <w:r>
        <w:rPr>
          <w:b/>
        </w:rPr>
        <w:t>9</w:t>
      </w:r>
      <w:r w:rsidR="00B0685F" w:rsidRPr="00E03857">
        <w:rPr>
          <w:b/>
        </w:rPr>
        <w:t>. Обязанности Архангельской области</w:t>
      </w:r>
    </w:p>
    <w:p w14:paraId="19E1A2CB" w14:textId="77777777" w:rsidR="00B0685F" w:rsidRPr="00B0685F" w:rsidRDefault="00E03857" w:rsidP="00B0685F">
      <w:pPr>
        <w:autoSpaceDE w:val="0"/>
        <w:autoSpaceDN w:val="0"/>
        <w:adjustRightInd w:val="0"/>
        <w:ind w:firstLine="709"/>
        <w:jc w:val="both"/>
      </w:pPr>
      <w:r>
        <w:t>9.1</w:t>
      </w:r>
      <w:r w:rsidR="00B0685F" w:rsidRPr="00B0685F">
        <w:t>. В рамках настоящего Соглашения Архангельская область несет следующие обязанности:</w:t>
      </w:r>
    </w:p>
    <w:p w14:paraId="002EF99A" w14:textId="77777777" w:rsidR="00B0685F" w:rsidRPr="00B0685F" w:rsidRDefault="00B0685F" w:rsidP="00B0685F">
      <w:pPr>
        <w:autoSpaceDE w:val="0"/>
        <w:autoSpaceDN w:val="0"/>
        <w:adjustRightInd w:val="0"/>
        <w:ind w:firstLine="709"/>
        <w:jc w:val="both"/>
      </w:pPr>
      <w:r w:rsidRPr="00B0685F">
        <w:t>устанавливает тарифы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w:t>
      </w:r>
    </w:p>
    <w:p w14:paraId="252A30BC" w14:textId="053F6B3A" w:rsidR="00B0685F" w:rsidRPr="00B0685F" w:rsidRDefault="00B0685F" w:rsidP="00B0685F">
      <w:pPr>
        <w:autoSpaceDE w:val="0"/>
        <w:autoSpaceDN w:val="0"/>
        <w:adjustRightInd w:val="0"/>
        <w:ind w:firstLine="709"/>
        <w:jc w:val="both"/>
      </w:pPr>
      <w:r w:rsidRPr="00B0685F">
        <w:t xml:space="preserve">утверждает инвестиционные программы Концессионера в соответствии с установленными настоящим Соглашением заданием и мероприятиями, плановыми значениями показателей деятельности </w:t>
      </w:r>
      <w:r w:rsidR="00204AE0">
        <w:t>К</w:t>
      </w:r>
      <w:r w:rsidRPr="00B0685F">
        <w:t xml:space="preserve">онцессионера, предельным </w:t>
      </w:r>
      <w:r w:rsidR="00BA7C36">
        <w:t xml:space="preserve">уровнем расходов на </w:t>
      </w:r>
      <w:r w:rsidR="00866C84">
        <w:t xml:space="preserve">реконструкцию </w:t>
      </w:r>
      <w:r w:rsidRPr="00B0685F">
        <w:t>объекта Соглашения;</w:t>
      </w:r>
    </w:p>
    <w:p w14:paraId="5E9C6115" w14:textId="5081C8C1" w:rsidR="00B0685F" w:rsidRPr="00B0685F" w:rsidRDefault="00B0685F" w:rsidP="00B0685F">
      <w:pPr>
        <w:autoSpaceDE w:val="0"/>
        <w:autoSpaceDN w:val="0"/>
        <w:adjustRightInd w:val="0"/>
        <w:ind w:firstLine="709"/>
        <w:jc w:val="both"/>
      </w:pPr>
      <w:r w:rsidRPr="00B0685F">
        <w:t xml:space="preserve">возмещает недополученные доходы, экономически обоснованные расходы Концессионера, подлежащие возмещению за счет средств бюджета Архангельской области в соответствии с нормативными правовыми актами Российской Федерации, в том числе в случае принятия агентством по тарифам и ценам Архангельской области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w:t>
      </w:r>
      <w:r w:rsidR="000F6415" w:rsidRPr="000F6415">
        <w:t>водоснабжения и водоотведения</w:t>
      </w:r>
      <w:r w:rsidRPr="00B0685F">
        <w:t xml:space="preserve"> и (или) долгосрочных параметров регулирования деятельности Концессионера, установленных агентством по тарифам и ценам Архангельской области,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агентством по тарифам и ценам Архангельской области, в соответствии с Федеральным законом от 21 июля 2005 года № 115-ФЗ «О концессионных соглашениях»; </w:t>
      </w:r>
    </w:p>
    <w:p w14:paraId="3045411D" w14:textId="090AD16D" w:rsidR="00B0685F" w:rsidRDefault="00B0685F" w:rsidP="00B0685F">
      <w:pPr>
        <w:autoSpaceDE w:val="0"/>
        <w:autoSpaceDN w:val="0"/>
        <w:adjustRightInd w:val="0"/>
        <w:ind w:firstLine="709"/>
        <w:jc w:val="both"/>
      </w:pPr>
      <w:r w:rsidRPr="00B0685F">
        <w:t>выплачивает субсидии на возмещение недополученных доходов Концессионера, возникающих в результате установления льготных тарифов для населения и потребителей, приравненных к населению.</w:t>
      </w:r>
    </w:p>
    <w:p w14:paraId="7F10E6A2" w14:textId="77777777" w:rsidR="005155A9" w:rsidRPr="00B0685F" w:rsidRDefault="005155A9" w:rsidP="00B0685F">
      <w:pPr>
        <w:autoSpaceDE w:val="0"/>
        <w:autoSpaceDN w:val="0"/>
        <w:adjustRightInd w:val="0"/>
        <w:ind w:firstLine="709"/>
        <w:jc w:val="both"/>
      </w:pPr>
    </w:p>
    <w:p w14:paraId="046B4451" w14:textId="77777777" w:rsidR="00B0685F" w:rsidRPr="00E03857" w:rsidRDefault="00E03857" w:rsidP="00E03857">
      <w:pPr>
        <w:autoSpaceDE w:val="0"/>
        <w:autoSpaceDN w:val="0"/>
        <w:adjustRightInd w:val="0"/>
        <w:ind w:firstLine="709"/>
        <w:jc w:val="center"/>
        <w:rPr>
          <w:b/>
        </w:rPr>
      </w:pPr>
      <w:r>
        <w:rPr>
          <w:b/>
        </w:rPr>
        <w:t>10</w:t>
      </w:r>
      <w:r w:rsidR="00B0685F" w:rsidRPr="00E03857">
        <w:rPr>
          <w:b/>
        </w:rPr>
        <w:t>. Сроки, предусмотренные Соглашением</w:t>
      </w:r>
    </w:p>
    <w:p w14:paraId="0A25FD6B" w14:textId="3370F686" w:rsidR="00B0685F" w:rsidRPr="00E16D1D" w:rsidRDefault="00E03857" w:rsidP="00B0685F">
      <w:pPr>
        <w:autoSpaceDE w:val="0"/>
        <w:autoSpaceDN w:val="0"/>
        <w:adjustRightInd w:val="0"/>
        <w:ind w:firstLine="709"/>
        <w:jc w:val="both"/>
      </w:pPr>
      <w:r>
        <w:t>10.1</w:t>
      </w:r>
      <w:r w:rsidR="00B0685F" w:rsidRPr="00B0685F">
        <w:t xml:space="preserve">. Настоящее Соглашение вступает в силу со дня его подписания и действует до </w:t>
      </w:r>
      <w:r w:rsidR="00B0685F" w:rsidRPr="00E16D1D">
        <w:t>31 декабря 20</w:t>
      </w:r>
      <w:r w:rsidR="00860804" w:rsidRPr="00E16D1D">
        <w:t>3</w:t>
      </w:r>
      <w:r w:rsidR="006C635A" w:rsidRPr="00E16D1D">
        <w:t>0</w:t>
      </w:r>
      <w:r w:rsidR="00B0685F" w:rsidRPr="00E16D1D">
        <w:t xml:space="preserve"> года. </w:t>
      </w:r>
    </w:p>
    <w:p w14:paraId="6E77AE30" w14:textId="07CC8466" w:rsidR="00B0685F" w:rsidRPr="00B0685F" w:rsidRDefault="00E03857" w:rsidP="00B0685F">
      <w:pPr>
        <w:autoSpaceDE w:val="0"/>
        <w:autoSpaceDN w:val="0"/>
        <w:adjustRightInd w:val="0"/>
        <w:ind w:firstLine="709"/>
        <w:jc w:val="both"/>
      </w:pPr>
      <w:r>
        <w:t>10.2</w:t>
      </w:r>
      <w:r w:rsidR="00B0685F" w:rsidRPr="00B0685F">
        <w:t xml:space="preserve">. </w:t>
      </w:r>
      <w:r w:rsidR="003D7F19">
        <w:t>Р</w:t>
      </w:r>
      <w:r w:rsidR="00C21227">
        <w:t xml:space="preserve">еконструкция </w:t>
      </w:r>
      <w:r w:rsidR="00B0685F" w:rsidRPr="00B0685F">
        <w:t xml:space="preserve">объекта Соглашения осуществляется в сроки, предусмотренные заданием и основными мероприятиями, приведенными в </w:t>
      </w:r>
      <w:r w:rsidR="00B0685F" w:rsidRPr="00BD2E78">
        <w:t xml:space="preserve">приложении </w:t>
      </w:r>
      <w:r w:rsidR="00594723">
        <w:br/>
      </w:r>
      <w:r w:rsidR="00B0685F" w:rsidRPr="00BD2E78">
        <w:t xml:space="preserve">№ </w:t>
      </w:r>
      <w:r w:rsidR="00BD2E78" w:rsidRPr="00BD2E78">
        <w:t>4</w:t>
      </w:r>
      <w:r w:rsidR="00B0685F" w:rsidRPr="00BD2E78">
        <w:t xml:space="preserve"> </w:t>
      </w:r>
      <w:r w:rsidR="00B0685F" w:rsidRPr="00B0685F">
        <w:t>к настоящему Соглашению.</w:t>
      </w:r>
    </w:p>
    <w:p w14:paraId="006249BF" w14:textId="5B3707BD" w:rsidR="00B0685F" w:rsidRPr="00B0685F" w:rsidRDefault="00E03857" w:rsidP="00B0685F">
      <w:pPr>
        <w:autoSpaceDE w:val="0"/>
        <w:autoSpaceDN w:val="0"/>
        <w:adjustRightInd w:val="0"/>
        <w:ind w:firstLine="709"/>
        <w:jc w:val="both"/>
      </w:pPr>
      <w:r>
        <w:t>10.3</w:t>
      </w:r>
      <w:r w:rsidR="00B0685F" w:rsidRPr="00B0685F">
        <w:t>. Концессионер обязан обеспечить ввод в эксплуатацию объекта Соглашения в течение 30 (</w:t>
      </w:r>
      <w:r w:rsidR="00B5096D">
        <w:t xml:space="preserve">тридцати) дней со дня </w:t>
      </w:r>
      <w:r w:rsidR="003D7F19">
        <w:t>реконструкции</w:t>
      </w:r>
      <w:r w:rsidR="00B0685F" w:rsidRPr="00B0685F">
        <w:t xml:space="preserve"> соответствующего объекта Соглашения.</w:t>
      </w:r>
    </w:p>
    <w:p w14:paraId="55B3E3DA" w14:textId="0A7D8451" w:rsidR="00B0685F" w:rsidRPr="00B0685F" w:rsidRDefault="00E03857" w:rsidP="00B0685F">
      <w:pPr>
        <w:autoSpaceDE w:val="0"/>
        <w:autoSpaceDN w:val="0"/>
        <w:adjustRightInd w:val="0"/>
        <w:ind w:firstLine="709"/>
        <w:jc w:val="both"/>
      </w:pPr>
      <w:r>
        <w:t>10.4</w:t>
      </w:r>
      <w:r w:rsidR="00B0685F" w:rsidRPr="00B0685F">
        <w:t xml:space="preserve">. Срок использования (эксплуатации) Концессионером объекта Соглашения – со </w:t>
      </w:r>
      <w:r w:rsidR="00B533A6" w:rsidRPr="00B533A6">
        <w:t>дня передачи объекта Соглашения Концедентом Концессионеру по акту приема-передачи до дня передачи объекта Соглашения Концессионером Концеденту по акту приема-передачи.</w:t>
      </w:r>
    </w:p>
    <w:p w14:paraId="7138F643" w14:textId="0C49BD7E" w:rsidR="00B0685F" w:rsidRPr="00B0685F" w:rsidRDefault="00E03857" w:rsidP="00B0685F">
      <w:pPr>
        <w:autoSpaceDE w:val="0"/>
        <w:autoSpaceDN w:val="0"/>
        <w:adjustRightInd w:val="0"/>
        <w:ind w:firstLine="709"/>
        <w:jc w:val="both"/>
      </w:pPr>
      <w:r>
        <w:lastRenderedPageBreak/>
        <w:t>10.5</w:t>
      </w:r>
      <w:r w:rsidR="00B0685F" w:rsidRPr="00B0685F">
        <w:t xml:space="preserve">. Срок передачи Концедентом Концессионеру объекта Соглашения – в течение 10 (десяти) </w:t>
      </w:r>
      <w:r w:rsidR="00FD2340">
        <w:t xml:space="preserve">рабочих </w:t>
      </w:r>
      <w:r w:rsidR="00B0685F" w:rsidRPr="00B0685F">
        <w:t>дней со дня подписания настоящего Соглашения.</w:t>
      </w:r>
    </w:p>
    <w:p w14:paraId="314C6F49" w14:textId="03F748BE" w:rsidR="00B0685F" w:rsidRPr="00B0685F" w:rsidRDefault="00E03857" w:rsidP="00B0685F">
      <w:pPr>
        <w:autoSpaceDE w:val="0"/>
        <w:autoSpaceDN w:val="0"/>
        <w:adjustRightInd w:val="0"/>
        <w:ind w:firstLine="709"/>
        <w:jc w:val="both"/>
      </w:pPr>
      <w:r>
        <w:t>10.6</w:t>
      </w:r>
      <w:r w:rsidR="00B0685F" w:rsidRPr="00B0685F">
        <w:t xml:space="preserve">. Срок передачи Концессионером Концеденту объекта Соглашения – дата окончания срока действия настоящего Соглашения или дата его досрочного расторжения. </w:t>
      </w:r>
    </w:p>
    <w:p w14:paraId="5C56229A" w14:textId="7C2B95D0" w:rsidR="00B0685F" w:rsidRPr="00B0685F" w:rsidRDefault="00E03857" w:rsidP="00B0685F">
      <w:pPr>
        <w:autoSpaceDE w:val="0"/>
        <w:autoSpaceDN w:val="0"/>
        <w:adjustRightInd w:val="0"/>
        <w:ind w:firstLine="709"/>
        <w:jc w:val="both"/>
      </w:pPr>
      <w:r>
        <w:t>10.7</w:t>
      </w:r>
      <w:r w:rsidR="00B0685F" w:rsidRPr="00B0685F">
        <w:t>. Срок осуществления Концессионером деятельности, указанной в пункте 1</w:t>
      </w:r>
      <w:r>
        <w:t>.1</w:t>
      </w:r>
      <w:r w:rsidR="00B0685F" w:rsidRPr="00B0685F">
        <w:t xml:space="preserve"> настоящего Соглашения – со дня передачи объекта Соглашения Концедентом Концессионеру по акту приема-передачи до дня передачи объекта Соглашения Концессионером Концеденту по акту приема-передачи.</w:t>
      </w:r>
    </w:p>
    <w:p w14:paraId="6F7A5B0A" w14:textId="40B055E6" w:rsidR="00B0685F" w:rsidRDefault="00E03857" w:rsidP="00B0685F">
      <w:pPr>
        <w:autoSpaceDE w:val="0"/>
        <w:autoSpaceDN w:val="0"/>
        <w:adjustRightInd w:val="0"/>
        <w:ind w:firstLine="709"/>
        <w:jc w:val="both"/>
      </w:pPr>
      <w:r>
        <w:t>10.8</w:t>
      </w:r>
      <w:r w:rsidR="00B0685F" w:rsidRPr="00B0685F">
        <w:t>. Сроки реализации инвестиционных обязательств Концессионера, являющегося регулируемой организацией, осуществляющей деятельность в сфере водоснабжения, могут быть перенесены в случае принятия Правительством Российской Федерации соответствующего решения, предусмотренного Федеральным законом от 30 декабря 2012 года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изменением экономической конъюнктуры.</w:t>
      </w:r>
    </w:p>
    <w:p w14:paraId="3B332596" w14:textId="632EA603" w:rsidR="006C635A" w:rsidRDefault="006C635A" w:rsidP="006C635A">
      <w:pPr>
        <w:autoSpaceDE w:val="0"/>
        <w:autoSpaceDN w:val="0"/>
        <w:adjustRightInd w:val="0"/>
        <w:ind w:firstLine="709"/>
        <w:jc w:val="both"/>
      </w:pPr>
      <w:r>
        <w:t>10.9. В случае принятия Правительством Российской</w:t>
      </w:r>
      <w:r w:rsidR="00994197">
        <w:t xml:space="preserve"> Федерации решения, указанного </w:t>
      </w:r>
      <w:r>
        <w:t>в части 21 статьи 32 Федерального</w:t>
      </w:r>
      <w:r w:rsidR="00994197">
        <w:t xml:space="preserve"> закона от </w:t>
      </w:r>
      <w:r>
        <w:t>7 декабря 2011 года № 416-ФЗ «О водоснабжении и водоотведении», по соглашению Сторон Соглашения срок выполнения существенных условий настоящего Соглашения, указанных в пунктах 2</w:t>
      </w:r>
      <w:r w:rsidR="00F72F74">
        <w:t xml:space="preserve"> </w:t>
      </w:r>
      <w:r>
        <w:t>-</w:t>
      </w:r>
      <w:r w:rsidR="00F72F74">
        <w:t xml:space="preserve"> </w:t>
      </w:r>
      <w:r>
        <w:t>4 части 1 статьи 42 Федерального закона от 21 июля 2005 года № 115-ФЗ «О концессионных соглашениях», может быть изменен при условии, что такое изменение не ведет к невыполнению обязательств Концессионера в последующие годы срока действия Соглашения.</w:t>
      </w:r>
    </w:p>
    <w:p w14:paraId="718FD6CA" w14:textId="11D6BA28" w:rsidR="006C635A" w:rsidRDefault="006C635A" w:rsidP="006C635A">
      <w:pPr>
        <w:autoSpaceDE w:val="0"/>
        <w:autoSpaceDN w:val="0"/>
        <w:adjustRightInd w:val="0"/>
        <w:ind w:firstLine="709"/>
        <w:jc w:val="both"/>
      </w:pPr>
      <w:r>
        <w:t>В случае переноса срока реализации обязательств Концессионера по причинам, указанным в данном пункте настоящего Соглашения, предварительное согласие антимонопольного органа не требуется.</w:t>
      </w:r>
    </w:p>
    <w:p w14:paraId="75B0571C" w14:textId="77777777" w:rsidR="005155A9" w:rsidRPr="00B0685F" w:rsidRDefault="005155A9" w:rsidP="006C635A">
      <w:pPr>
        <w:autoSpaceDE w:val="0"/>
        <w:autoSpaceDN w:val="0"/>
        <w:adjustRightInd w:val="0"/>
        <w:ind w:firstLine="709"/>
        <w:jc w:val="both"/>
      </w:pPr>
    </w:p>
    <w:p w14:paraId="547D9CAA" w14:textId="77777777" w:rsidR="00B0685F" w:rsidRPr="00E03857" w:rsidRDefault="00E03857" w:rsidP="00E03857">
      <w:pPr>
        <w:autoSpaceDE w:val="0"/>
        <w:autoSpaceDN w:val="0"/>
        <w:adjustRightInd w:val="0"/>
        <w:ind w:firstLine="709"/>
        <w:jc w:val="center"/>
        <w:rPr>
          <w:b/>
        </w:rPr>
      </w:pPr>
      <w:r>
        <w:rPr>
          <w:b/>
        </w:rPr>
        <w:t>11</w:t>
      </w:r>
      <w:r w:rsidR="00B0685F" w:rsidRPr="00E03857">
        <w:rPr>
          <w:b/>
        </w:rPr>
        <w:t>. Плата по Соглашению</w:t>
      </w:r>
    </w:p>
    <w:p w14:paraId="21696885" w14:textId="386B69EC" w:rsidR="00B0685F" w:rsidRDefault="00E03857" w:rsidP="00B0685F">
      <w:pPr>
        <w:autoSpaceDE w:val="0"/>
        <w:autoSpaceDN w:val="0"/>
        <w:adjustRightInd w:val="0"/>
        <w:ind w:firstLine="709"/>
        <w:jc w:val="both"/>
      </w:pPr>
      <w:r>
        <w:t>11.1</w:t>
      </w:r>
      <w:r w:rsidR="00B0685F" w:rsidRPr="00B0685F">
        <w:t>. Концессионная плата по настоящему Соглашению не установлена.</w:t>
      </w:r>
    </w:p>
    <w:p w14:paraId="0BCB505D" w14:textId="77777777" w:rsidR="005155A9" w:rsidRPr="00B0685F" w:rsidRDefault="005155A9" w:rsidP="00B0685F">
      <w:pPr>
        <w:autoSpaceDE w:val="0"/>
        <w:autoSpaceDN w:val="0"/>
        <w:adjustRightInd w:val="0"/>
        <w:ind w:firstLine="709"/>
        <w:jc w:val="both"/>
      </w:pPr>
    </w:p>
    <w:p w14:paraId="76FCF9CE" w14:textId="77777777" w:rsidR="00B0685F" w:rsidRPr="00E03857" w:rsidRDefault="00E03857" w:rsidP="00E03857">
      <w:pPr>
        <w:autoSpaceDE w:val="0"/>
        <w:autoSpaceDN w:val="0"/>
        <w:adjustRightInd w:val="0"/>
        <w:ind w:firstLine="709"/>
        <w:jc w:val="center"/>
        <w:rPr>
          <w:b/>
        </w:rPr>
      </w:pPr>
      <w:r>
        <w:rPr>
          <w:b/>
        </w:rPr>
        <w:t>12</w:t>
      </w:r>
      <w:r w:rsidR="00B0685F" w:rsidRPr="00E03857">
        <w:rPr>
          <w:b/>
        </w:rPr>
        <w:t>. Исключительные права на результаты</w:t>
      </w:r>
    </w:p>
    <w:p w14:paraId="62085DED" w14:textId="77777777" w:rsidR="00B0685F" w:rsidRPr="00E03857" w:rsidRDefault="00B0685F" w:rsidP="00E03857">
      <w:pPr>
        <w:autoSpaceDE w:val="0"/>
        <w:autoSpaceDN w:val="0"/>
        <w:adjustRightInd w:val="0"/>
        <w:ind w:firstLine="709"/>
        <w:jc w:val="center"/>
        <w:rPr>
          <w:b/>
        </w:rPr>
      </w:pPr>
      <w:r w:rsidRPr="00E03857">
        <w:rPr>
          <w:b/>
        </w:rPr>
        <w:t>интеллектуальной деятельности</w:t>
      </w:r>
    </w:p>
    <w:p w14:paraId="3631642A" w14:textId="77777777" w:rsidR="00B0685F" w:rsidRPr="00B0685F" w:rsidRDefault="00E03857" w:rsidP="00B0685F">
      <w:pPr>
        <w:autoSpaceDE w:val="0"/>
        <w:autoSpaceDN w:val="0"/>
        <w:adjustRightInd w:val="0"/>
        <w:ind w:firstLine="709"/>
        <w:jc w:val="both"/>
      </w:pPr>
      <w:r>
        <w:t>12.1</w:t>
      </w:r>
      <w:r w:rsidR="00B0685F" w:rsidRPr="00B0685F">
        <w:t>. Исключительные права на результаты интеллектуальной деятельности, полученные Концессионером за свой счет при исполнении настоящего Соглашения, принадлежат Концеденту.</w:t>
      </w:r>
    </w:p>
    <w:p w14:paraId="1FDC749A" w14:textId="77777777" w:rsidR="00B0685F" w:rsidRPr="00B0685F" w:rsidRDefault="00E03857" w:rsidP="00B0685F">
      <w:pPr>
        <w:autoSpaceDE w:val="0"/>
        <w:autoSpaceDN w:val="0"/>
        <w:adjustRightInd w:val="0"/>
        <w:ind w:firstLine="709"/>
        <w:jc w:val="both"/>
      </w:pPr>
      <w:r>
        <w:t>12.2</w:t>
      </w:r>
      <w:r w:rsidR="00B0685F" w:rsidRPr="00B0685F">
        <w:t>. Концессионер вправе при исполнении настоящего Соглашения пользоваться на безвозмездной основе при соблюдении условий конфиденциальности исключительными правами на результаты интеллектуальной деятельности в целях исполнения своих обязательств по настоящему Соглашению.</w:t>
      </w:r>
    </w:p>
    <w:p w14:paraId="67720D83" w14:textId="31311EFA" w:rsidR="00B0685F" w:rsidRDefault="00B0685F" w:rsidP="00B0685F">
      <w:pPr>
        <w:autoSpaceDE w:val="0"/>
        <w:autoSpaceDN w:val="0"/>
        <w:adjustRightInd w:val="0"/>
        <w:ind w:firstLine="709"/>
        <w:jc w:val="both"/>
      </w:pPr>
      <w:r w:rsidRPr="00B0685F">
        <w:t>Государственная регистрация прав Концедента на указанные результаты интеллектуальной деятельности осуществляется Концедентом в порядке, установленном законодательством Российской Федерации.</w:t>
      </w:r>
    </w:p>
    <w:p w14:paraId="447E32B0" w14:textId="77777777" w:rsidR="005155A9" w:rsidRPr="00B0685F" w:rsidRDefault="005155A9" w:rsidP="00B0685F">
      <w:pPr>
        <w:autoSpaceDE w:val="0"/>
        <w:autoSpaceDN w:val="0"/>
        <w:adjustRightInd w:val="0"/>
        <w:ind w:firstLine="709"/>
        <w:jc w:val="both"/>
      </w:pPr>
    </w:p>
    <w:p w14:paraId="69CF54EC" w14:textId="77777777" w:rsidR="00B0685F" w:rsidRPr="00E03857" w:rsidRDefault="00E03857" w:rsidP="00E03857">
      <w:pPr>
        <w:autoSpaceDE w:val="0"/>
        <w:autoSpaceDN w:val="0"/>
        <w:adjustRightInd w:val="0"/>
        <w:ind w:firstLine="709"/>
        <w:jc w:val="center"/>
        <w:rPr>
          <w:b/>
        </w:rPr>
      </w:pPr>
      <w:r>
        <w:rPr>
          <w:b/>
        </w:rPr>
        <w:t>13</w:t>
      </w:r>
      <w:r w:rsidR="00B0685F" w:rsidRPr="00E03857">
        <w:rPr>
          <w:b/>
        </w:rPr>
        <w:t>. Порядок осуществления Концедентом контроля</w:t>
      </w:r>
    </w:p>
    <w:p w14:paraId="51F9C0F8" w14:textId="77777777" w:rsidR="00B0685F" w:rsidRPr="00E03857" w:rsidRDefault="00B0685F" w:rsidP="00E03857">
      <w:pPr>
        <w:autoSpaceDE w:val="0"/>
        <w:autoSpaceDN w:val="0"/>
        <w:adjustRightInd w:val="0"/>
        <w:ind w:firstLine="709"/>
        <w:jc w:val="center"/>
        <w:rPr>
          <w:b/>
        </w:rPr>
      </w:pPr>
      <w:r w:rsidRPr="00E03857">
        <w:rPr>
          <w:b/>
        </w:rPr>
        <w:t>за соблюдением Концессионером условий настоящего Соглашения</w:t>
      </w:r>
    </w:p>
    <w:p w14:paraId="67DF226B" w14:textId="77777777" w:rsidR="00B0685F" w:rsidRPr="00B0685F" w:rsidRDefault="00E03857" w:rsidP="00B0685F">
      <w:pPr>
        <w:autoSpaceDE w:val="0"/>
        <w:autoSpaceDN w:val="0"/>
        <w:adjustRightInd w:val="0"/>
        <w:ind w:firstLine="709"/>
        <w:jc w:val="both"/>
      </w:pPr>
      <w:r>
        <w:t>13.1</w:t>
      </w:r>
      <w:r w:rsidR="00B0685F" w:rsidRPr="00B0685F">
        <w:t xml:space="preserve">. 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 законодательством Архангельской области и муниципальными нормативными правовыми актами Концедента. 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не позднее, чем за 10 (десять) </w:t>
      </w:r>
      <w:r w:rsidR="00B0685F" w:rsidRPr="00B0685F">
        <w:lastRenderedPageBreak/>
        <w:t>рабочих дней до начала осуществления указанными органами (юридическими лицами) возложенных на них полномочий, предусмотренных настоящим Соглашением.</w:t>
      </w:r>
    </w:p>
    <w:p w14:paraId="76384C24" w14:textId="0605B49C" w:rsidR="00B0685F" w:rsidRPr="00B0685F" w:rsidRDefault="00E03857" w:rsidP="00B0685F">
      <w:pPr>
        <w:autoSpaceDE w:val="0"/>
        <w:autoSpaceDN w:val="0"/>
        <w:adjustRightInd w:val="0"/>
        <w:ind w:firstLine="709"/>
        <w:jc w:val="both"/>
      </w:pPr>
      <w:r>
        <w:t>13.2</w:t>
      </w:r>
      <w:r w:rsidR="00B0685F" w:rsidRPr="00B0685F">
        <w:t xml:space="preserve">. Концедент осуществляет контроль за соблюдением Концессионером условий настоящего Соглашения, в том числе за исполнением обязательств по соблюдению сроков </w:t>
      </w:r>
      <w:r w:rsidR="003D7F19">
        <w:t>реконструкции</w:t>
      </w:r>
      <w:r w:rsidR="00B0685F" w:rsidRPr="00B0685F">
        <w:t xml:space="preserve"> объекта Соглашения, осуществлению инвестиций в его </w:t>
      </w:r>
      <w:r w:rsidR="003D7F19">
        <w:t>реконструкцию</w:t>
      </w:r>
      <w:r w:rsidR="00B0685F" w:rsidRPr="00B0685F">
        <w:t xml:space="preserve">, обеспечению соответствия технико-экономических показателей объекта Соглашения технико-экономическим показателям, установленным настоящим Соглашением, осуществлению деятельности, предусмотренной настоящим Соглашением, использованию (эксплуатации) объекта Соглашения в соответствии с целями, установленными настоящим Соглашением, а также сроков, предусмотренных разделом </w:t>
      </w:r>
      <w:r w:rsidR="00483A61">
        <w:t>10</w:t>
      </w:r>
      <w:r w:rsidR="00B0685F" w:rsidRPr="00B0685F">
        <w:t xml:space="preserve"> Соглашения.</w:t>
      </w:r>
    </w:p>
    <w:p w14:paraId="68CE0925" w14:textId="77777777" w:rsidR="00B0685F" w:rsidRPr="00B0685F" w:rsidRDefault="00E03857" w:rsidP="00B0685F">
      <w:pPr>
        <w:autoSpaceDE w:val="0"/>
        <w:autoSpaceDN w:val="0"/>
        <w:adjustRightInd w:val="0"/>
        <w:ind w:firstLine="709"/>
        <w:jc w:val="both"/>
      </w:pPr>
      <w:r>
        <w:t>13.3</w:t>
      </w:r>
      <w:r w:rsidR="00B0685F" w:rsidRPr="00B0685F">
        <w:t>. Концессионер обязан обеспечить представителям уполномоченных Концедентом органов или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w:t>
      </w:r>
      <w:r>
        <w:t>.1</w:t>
      </w:r>
      <w:r w:rsidR="00B0685F" w:rsidRPr="00B0685F">
        <w:t xml:space="preserve"> настоящего Соглашения.</w:t>
      </w:r>
    </w:p>
    <w:p w14:paraId="4341CB40" w14:textId="32ACC498" w:rsidR="00B0685F" w:rsidRDefault="00E03857" w:rsidP="00B0685F">
      <w:pPr>
        <w:autoSpaceDE w:val="0"/>
        <w:autoSpaceDN w:val="0"/>
        <w:adjustRightInd w:val="0"/>
        <w:ind w:firstLine="709"/>
        <w:jc w:val="both"/>
      </w:pPr>
      <w:r>
        <w:t>13.4</w:t>
      </w:r>
      <w:r w:rsidR="00B0685F" w:rsidRPr="00B0685F">
        <w:t xml:space="preserve">.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 в порядке, предусмотренном условиями настоящего Соглашения. Порядок предоставления Концессионером и рассмотрения Концедентом указанной информации установлен в </w:t>
      </w:r>
      <w:r w:rsidR="00B0685F" w:rsidRPr="00BD2E78">
        <w:t xml:space="preserve">приложении № </w:t>
      </w:r>
      <w:r w:rsidR="00BD2E78" w:rsidRPr="00BD2E78">
        <w:t>10</w:t>
      </w:r>
      <w:r w:rsidR="00B0685F" w:rsidRPr="00BD2E78">
        <w:t xml:space="preserve"> </w:t>
      </w:r>
      <w:r w:rsidR="00B0685F" w:rsidRPr="00B0685F">
        <w:t xml:space="preserve">к настоящему Соглашению. </w:t>
      </w:r>
    </w:p>
    <w:p w14:paraId="369497B5" w14:textId="6DAC1128" w:rsidR="006356E7" w:rsidRPr="00B0685F" w:rsidRDefault="006356E7" w:rsidP="00B0685F">
      <w:pPr>
        <w:autoSpaceDE w:val="0"/>
        <w:autoSpaceDN w:val="0"/>
        <w:adjustRightInd w:val="0"/>
        <w:ind w:firstLine="709"/>
        <w:jc w:val="both"/>
      </w:pPr>
      <w:r w:rsidRPr="005328BA">
        <w:t>В случае непредставления Концессионером информации об исполнении Концессионером обязательств, предусмотренных настоящим Соглашением, или представления ее с нарушением сроков, установленных настоящим Соглашением, Концессионер несет перед Концедентом ответственность в соответствии с пунктом 14.7 настоящего Соглашения.</w:t>
      </w:r>
    </w:p>
    <w:p w14:paraId="4E1F24ED" w14:textId="77777777" w:rsidR="00B0685F" w:rsidRPr="00B0685F" w:rsidRDefault="00E03857" w:rsidP="00B0685F">
      <w:pPr>
        <w:autoSpaceDE w:val="0"/>
        <w:autoSpaceDN w:val="0"/>
        <w:adjustRightInd w:val="0"/>
        <w:ind w:firstLine="709"/>
        <w:jc w:val="both"/>
      </w:pPr>
      <w:r>
        <w:t>13.5</w:t>
      </w:r>
      <w:r w:rsidR="00B0685F" w:rsidRPr="00B0685F">
        <w:t>. Концедент не вправе вмешиваться в осуществление хозяйственной деятельности Концессионера.</w:t>
      </w:r>
    </w:p>
    <w:p w14:paraId="1BD8674D" w14:textId="77777777" w:rsidR="00B0685F" w:rsidRPr="00B0685F" w:rsidRDefault="00E03857" w:rsidP="00B0685F">
      <w:pPr>
        <w:autoSpaceDE w:val="0"/>
        <w:autoSpaceDN w:val="0"/>
        <w:adjustRightInd w:val="0"/>
        <w:ind w:firstLine="709"/>
        <w:jc w:val="both"/>
      </w:pPr>
      <w:r>
        <w:t>13.6</w:t>
      </w:r>
      <w:r w:rsidR="00B0685F" w:rsidRPr="00B0685F">
        <w:t>. Представители уполномоченных Концедентом органов или юридических лиц не вправе разглашать сведения, отнесенные настоящим Соглашением к сведениям конфиденциального характера или являющиеся коммерческой тайной.</w:t>
      </w:r>
    </w:p>
    <w:p w14:paraId="57FFA839" w14:textId="0C4F2B9B" w:rsidR="00B0685F" w:rsidRPr="00B0685F" w:rsidRDefault="00E03857" w:rsidP="00B0685F">
      <w:pPr>
        <w:autoSpaceDE w:val="0"/>
        <w:autoSpaceDN w:val="0"/>
        <w:adjustRightInd w:val="0"/>
        <w:ind w:firstLine="709"/>
        <w:jc w:val="both"/>
      </w:pPr>
      <w:r>
        <w:t>13.7</w:t>
      </w:r>
      <w:r w:rsidR="00B0685F" w:rsidRPr="00B0685F">
        <w:t>. При обнаружении Концедентом в ходе осуществления контроля за деятельностью Концессионера нарушений, которые могут существенно повлиять на соблюдение Концессионером условий настоящего Соглашения, Концедент обязан сообщить об этом Конце</w:t>
      </w:r>
      <w:r w:rsidR="00740BF3">
        <w:t xml:space="preserve">ссионеру в течение 10 (десяти) </w:t>
      </w:r>
      <w:r w:rsidR="00B0685F" w:rsidRPr="00B0685F">
        <w:t>дней со дня обнаружения указанных нарушений.</w:t>
      </w:r>
    </w:p>
    <w:p w14:paraId="05E575D7" w14:textId="77777777" w:rsidR="00B0685F" w:rsidRPr="00B0685F" w:rsidRDefault="00E03857" w:rsidP="00B0685F">
      <w:pPr>
        <w:autoSpaceDE w:val="0"/>
        <w:autoSpaceDN w:val="0"/>
        <w:adjustRightInd w:val="0"/>
        <w:ind w:firstLine="709"/>
        <w:jc w:val="both"/>
      </w:pPr>
      <w:r>
        <w:t>13.8</w:t>
      </w:r>
      <w:r w:rsidR="00B0685F" w:rsidRPr="00B0685F">
        <w:t xml:space="preserve">. Результаты осуществления контроля за соблюдением Концессионером условий настоящего Соглашения оформляются актом о результатах контроля. </w:t>
      </w:r>
    </w:p>
    <w:p w14:paraId="7AA96D3C" w14:textId="670D5525" w:rsidR="00B0685F" w:rsidRPr="00B0685F" w:rsidRDefault="00B0685F" w:rsidP="00B0685F">
      <w:pPr>
        <w:autoSpaceDE w:val="0"/>
        <w:autoSpaceDN w:val="0"/>
        <w:adjustRightInd w:val="0"/>
        <w:ind w:firstLine="709"/>
        <w:jc w:val="both"/>
      </w:pPr>
      <w:r w:rsidRPr="00B0685F">
        <w:t xml:space="preserve">Акт о результатах контроля подлежит размещению Концедентом в течение </w:t>
      </w:r>
      <w:r w:rsidR="00740BF3">
        <w:t>5 (</w:t>
      </w:r>
      <w:r w:rsidRPr="00B0685F">
        <w:t>пяти</w:t>
      </w:r>
      <w:r w:rsidR="00740BF3">
        <w:t>)</w:t>
      </w:r>
      <w:r w:rsidRPr="00B0685F">
        <w:t xml:space="preserve"> рабочих дней с даты составления данного акта на официальном сайте </w:t>
      </w:r>
      <w:r w:rsidR="00900E85" w:rsidRPr="00900E85">
        <w:t>муниципального образования «</w:t>
      </w:r>
      <w:r w:rsidR="0072402E">
        <w:t>Мезенский</w:t>
      </w:r>
      <w:r w:rsidR="00900E85" w:rsidRPr="00900E85">
        <w:t xml:space="preserve"> муниципальный район»</w:t>
      </w:r>
      <w:r w:rsidR="00900E85">
        <w:t xml:space="preserve"> </w:t>
      </w:r>
      <w:r w:rsidRPr="00B0685F">
        <w:t xml:space="preserve">Архангельской области в информационной-телекоммуникационной сети «Интернет». Доступ к указанному акту обеспечивается в течение срока действия настоящего Соглашения и после дня окончания его срока действия в течение 3 (трех) лет. </w:t>
      </w:r>
    </w:p>
    <w:p w14:paraId="50D0937A" w14:textId="49BF6366" w:rsidR="00B0685F" w:rsidRDefault="00E03857" w:rsidP="00B0685F">
      <w:pPr>
        <w:autoSpaceDE w:val="0"/>
        <w:autoSpaceDN w:val="0"/>
        <w:adjustRightInd w:val="0"/>
        <w:ind w:firstLine="709"/>
        <w:jc w:val="both"/>
      </w:pPr>
      <w:r>
        <w:t>13.9</w:t>
      </w:r>
      <w:r w:rsidR="00B0685F" w:rsidRPr="00B0685F">
        <w:t xml:space="preserve">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4E5515C6" w14:textId="77777777" w:rsidR="005155A9" w:rsidRPr="00B0685F" w:rsidRDefault="005155A9" w:rsidP="00B0685F">
      <w:pPr>
        <w:autoSpaceDE w:val="0"/>
        <w:autoSpaceDN w:val="0"/>
        <w:adjustRightInd w:val="0"/>
        <w:ind w:firstLine="709"/>
        <w:jc w:val="both"/>
      </w:pPr>
    </w:p>
    <w:p w14:paraId="3328AB04" w14:textId="77777777" w:rsidR="00B0685F" w:rsidRPr="00E03857" w:rsidRDefault="00E03857" w:rsidP="00E03857">
      <w:pPr>
        <w:autoSpaceDE w:val="0"/>
        <w:autoSpaceDN w:val="0"/>
        <w:adjustRightInd w:val="0"/>
        <w:ind w:firstLine="709"/>
        <w:jc w:val="center"/>
        <w:rPr>
          <w:b/>
        </w:rPr>
      </w:pPr>
      <w:r>
        <w:rPr>
          <w:b/>
        </w:rPr>
        <w:t>14</w:t>
      </w:r>
      <w:r w:rsidR="00B0685F" w:rsidRPr="00E03857">
        <w:rPr>
          <w:b/>
        </w:rPr>
        <w:t>. Ответственность Сторон</w:t>
      </w:r>
    </w:p>
    <w:p w14:paraId="2FDECB19" w14:textId="77777777" w:rsidR="00B0685F" w:rsidRPr="00B0685F" w:rsidRDefault="00E03857" w:rsidP="00B0685F">
      <w:pPr>
        <w:autoSpaceDE w:val="0"/>
        <w:autoSpaceDN w:val="0"/>
        <w:adjustRightInd w:val="0"/>
        <w:ind w:firstLine="709"/>
        <w:jc w:val="both"/>
      </w:pPr>
      <w:r>
        <w:lastRenderedPageBreak/>
        <w:t>14.1</w:t>
      </w:r>
      <w:r w:rsidR="00B0685F" w:rsidRPr="00B0685F">
        <w:t>.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14:paraId="11224B30" w14:textId="02357356" w:rsidR="00B0685F" w:rsidRPr="00B0685F" w:rsidRDefault="00E03857" w:rsidP="00B0685F">
      <w:pPr>
        <w:autoSpaceDE w:val="0"/>
        <w:autoSpaceDN w:val="0"/>
        <w:adjustRightInd w:val="0"/>
        <w:ind w:firstLine="709"/>
        <w:jc w:val="both"/>
      </w:pPr>
      <w:r>
        <w:t>14.2</w:t>
      </w:r>
      <w:r w:rsidR="00B0685F" w:rsidRPr="00B0685F">
        <w:t xml:space="preserve">. Концессионер несет ответственность перед Концедентом за допущенное при </w:t>
      </w:r>
      <w:r w:rsidR="003D7F19">
        <w:t>реконструкции</w:t>
      </w:r>
      <w:r w:rsidR="00B0685F" w:rsidRPr="00B0685F">
        <w:t xml:space="preserve">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14:paraId="6BAB2064" w14:textId="77777777" w:rsidR="00B0685F" w:rsidRPr="00B0685F" w:rsidRDefault="00E03857" w:rsidP="00B0685F">
      <w:pPr>
        <w:autoSpaceDE w:val="0"/>
        <w:autoSpaceDN w:val="0"/>
        <w:adjustRightInd w:val="0"/>
        <w:ind w:firstLine="709"/>
        <w:jc w:val="both"/>
      </w:pPr>
      <w:r>
        <w:t>14.3</w:t>
      </w:r>
      <w:r w:rsidR="00B0685F" w:rsidRPr="00B0685F">
        <w:t xml:space="preserve">. При обнаружении Концедентом нарушений, предусмотренных в пункте </w:t>
      </w:r>
      <w:r w:rsidR="00483A61">
        <w:t>14.2</w:t>
      </w:r>
      <w:r w:rsidR="00B0685F" w:rsidRPr="00B0685F">
        <w:t xml:space="preserve"> настоящего Соглашения, Концедент обязан в течение </w:t>
      </w:r>
      <w:r w:rsidR="00B0685F" w:rsidRPr="00F01961">
        <w:t>5 (пяти) рабочих</w:t>
      </w:r>
      <w:r w:rsidR="00B0685F" w:rsidRPr="00B0685F">
        <w:t xml:space="preserve"> дней со дня обнаружения нарушения направить Концессионеру в письменной форме требование безвозмездно устранить обнаруженные нарушения с указанием пункта настоящего Соглашения и (или) документа, требования которых нарушены. При этом срок для устранения нарушения определяется Концедентом исходя из принципа разумности срока.</w:t>
      </w:r>
    </w:p>
    <w:p w14:paraId="1F067FC3" w14:textId="77777777" w:rsidR="00B0685F" w:rsidRPr="00B0685F" w:rsidRDefault="00E03857" w:rsidP="00B0685F">
      <w:pPr>
        <w:autoSpaceDE w:val="0"/>
        <w:autoSpaceDN w:val="0"/>
        <w:adjustRightInd w:val="0"/>
        <w:ind w:firstLine="709"/>
        <w:jc w:val="both"/>
      </w:pPr>
      <w:r>
        <w:t>14.4</w:t>
      </w:r>
      <w:r w:rsidR="00B0685F" w:rsidRPr="00B0685F">
        <w:t>. Концедент вправе потребовать от Концессионера возмещения причиненных Концеденту убытков, вызванных нарушением Концессионером требований, указанных</w:t>
      </w:r>
      <w:r w:rsidR="00D67AC4">
        <w:t xml:space="preserve"> </w:t>
      </w:r>
      <w:r w:rsidR="00B0685F" w:rsidRPr="00B0685F">
        <w:t xml:space="preserve">в </w:t>
      </w:r>
      <w:r w:rsidR="00B0685F" w:rsidRPr="00483A61">
        <w:t xml:space="preserve">пункте </w:t>
      </w:r>
      <w:r w:rsidR="00483A61" w:rsidRPr="00483A61">
        <w:t>14.2</w:t>
      </w:r>
      <w:r w:rsidR="00B0685F" w:rsidRPr="00483A61">
        <w:t xml:space="preserve">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w:t>
      </w:r>
      <w:r w:rsidR="00483A61" w:rsidRPr="00483A61">
        <w:t>14.3</w:t>
      </w:r>
      <w:r w:rsidR="00B0685F" w:rsidRPr="00483A61">
        <w:t xml:space="preserve"> </w:t>
      </w:r>
      <w:r w:rsidR="00B0685F" w:rsidRPr="00B0685F">
        <w:t>настоящего Соглашения, или являются существенными.</w:t>
      </w:r>
    </w:p>
    <w:p w14:paraId="576010D0" w14:textId="579661D6" w:rsidR="00B0685F" w:rsidRPr="00B0685F" w:rsidRDefault="00D67AC4" w:rsidP="00B0685F">
      <w:pPr>
        <w:autoSpaceDE w:val="0"/>
        <w:autoSpaceDN w:val="0"/>
        <w:adjustRightInd w:val="0"/>
        <w:ind w:firstLine="709"/>
        <w:jc w:val="both"/>
      </w:pPr>
      <w:r>
        <w:t>14.5</w:t>
      </w:r>
      <w:r w:rsidR="00B0685F" w:rsidRPr="00B0685F">
        <w:t xml:space="preserve">. Концессионер несет перед Концедентом ответственность за качество работ по </w:t>
      </w:r>
      <w:r w:rsidR="002A6EF7">
        <w:t>реконструкции</w:t>
      </w:r>
      <w:r w:rsidR="00B0685F" w:rsidRPr="00B0685F">
        <w:t xml:space="preserve"> в течение 5 (пяти) лет со дня передачи объекта Соглашения Концеденту.</w:t>
      </w:r>
    </w:p>
    <w:p w14:paraId="1B71E583" w14:textId="77777777" w:rsidR="00B0685F" w:rsidRPr="005328BA" w:rsidRDefault="00D67AC4" w:rsidP="00B0685F">
      <w:pPr>
        <w:autoSpaceDE w:val="0"/>
        <w:autoSpaceDN w:val="0"/>
        <w:adjustRightInd w:val="0"/>
        <w:ind w:firstLine="709"/>
        <w:jc w:val="both"/>
      </w:pPr>
      <w:r>
        <w:t>14.6</w:t>
      </w:r>
      <w:r w:rsidR="00B0685F" w:rsidRPr="00B0685F">
        <w:t xml:space="preserve">. Концедент имеет право на возмещение убытков, возникших в результате неисполнения (в том </w:t>
      </w:r>
      <w:r w:rsidR="00B0685F" w:rsidRPr="005328BA">
        <w:t>числе необоснованного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14:paraId="7B7EA648" w14:textId="77777777" w:rsidR="00B0685F" w:rsidRPr="005328BA" w:rsidRDefault="00B0685F" w:rsidP="00B0685F">
      <w:pPr>
        <w:autoSpaceDE w:val="0"/>
        <w:autoSpaceDN w:val="0"/>
        <w:adjustRightInd w:val="0"/>
        <w:ind w:firstLine="709"/>
        <w:jc w:val="both"/>
      </w:pPr>
      <w:r w:rsidRPr="005328BA">
        <w:t>Концессионер имеет право на возмещение убытков, возникших в результате неисполнения или ненадлежащего исполнения Концедентом обязательств, предусмотренных настоящим Соглашением (в том числе необоснованного уклонения Концедента от подписания акта приема-передачи).</w:t>
      </w:r>
    </w:p>
    <w:p w14:paraId="44BE143D" w14:textId="77777777" w:rsidR="00B0685F" w:rsidRPr="00B0685F" w:rsidRDefault="00D67AC4" w:rsidP="00B0685F">
      <w:pPr>
        <w:autoSpaceDE w:val="0"/>
        <w:autoSpaceDN w:val="0"/>
        <w:adjustRightInd w:val="0"/>
        <w:ind w:firstLine="709"/>
        <w:jc w:val="both"/>
      </w:pPr>
      <w:r w:rsidRPr="005328BA">
        <w:t>14.7</w:t>
      </w:r>
      <w:r w:rsidR="00B0685F" w:rsidRPr="005328BA">
        <w:t>. Концессионер обязуется уплатить Концеденту неустойку в виде</w:t>
      </w:r>
      <w:r w:rsidR="00B0685F" w:rsidRPr="00B0685F">
        <w:t xml:space="preserve"> пени за неисполнение или ненадлежащее исполнение обязательств, предусмотренных настоящим Соглашением, в размере 100 (ста) рублей за каждый день просрочки в случае нарушения Концессионером неденежного обязательства и 1/300 (одной трехсотой) ключевой ставки Банка России от суммы неисполненного денежного обязательства за каждый день просрочки в случае нарушения Концессионером денежного обязательства.</w:t>
      </w:r>
    </w:p>
    <w:p w14:paraId="4B1B3A35" w14:textId="77777777" w:rsidR="00B0685F" w:rsidRPr="00B0685F" w:rsidRDefault="00D67AC4" w:rsidP="00B0685F">
      <w:pPr>
        <w:autoSpaceDE w:val="0"/>
        <w:autoSpaceDN w:val="0"/>
        <w:adjustRightInd w:val="0"/>
        <w:ind w:firstLine="709"/>
        <w:jc w:val="both"/>
      </w:pPr>
      <w:r>
        <w:t>14.8</w:t>
      </w:r>
      <w:r w:rsidR="00B0685F" w:rsidRPr="00B0685F">
        <w:t xml:space="preserve">. Концедент обязуется уплатить Концессионеру неустойку в виде пени за неисполнение или ненадлежащее исполнение обязательств, предусмотренных настоящим Соглашением, в размере 100 (ста) рублей за каждый день просрочки в случае нарушения Концедентом неденежного обязательства и 1/300 (одной трехсотой) ключевой ставки Банка России от суммы неисполненного денежного обязательства за каждый день просрочки в случае нарушения Концедентом денежного обязательства. </w:t>
      </w:r>
    </w:p>
    <w:p w14:paraId="6E94D91F" w14:textId="77777777" w:rsidR="00B0685F" w:rsidRPr="00B0685F" w:rsidRDefault="00D67AC4" w:rsidP="00B0685F">
      <w:pPr>
        <w:autoSpaceDE w:val="0"/>
        <w:autoSpaceDN w:val="0"/>
        <w:adjustRightInd w:val="0"/>
        <w:ind w:firstLine="709"/>
        <w:jc w:val="both"/>
      </w:pPr>
      <w:r>
        <w:t>14.9</w:t>
      </w:r>
      <w:r w:rsidR="00B0685F" w:rsidRPr="00B0685F">
        <w:t>.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5F5A5A3E" w14:textId="0A83D8C6" w:rsidR="00B0685F" w:rsidRDefault="00D67AC4" w:rsidP="00B0685F">
      <w:pPr>
        <w:autoSpaceDE w:val="0"/>
        <w:autoSpaceDN w:val="0"/>
        <w:adjustRightInd w:val="0"/>
        <w:ind w:firstLine="709"/>
        <w:jc w:val="both"/>
      </w:pPr>
      <w:r>
        <w:t>14.10</w:t>
      </w:r>
      <w:r w:rsidR="00B0685F" w:rsidRPr="00B0685F">
        <w:t>.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14:paraId="7F1FD29B" w14:textId="77777777" w:rsidR="005155A9" w:rsidRDefault="005155A9" w:rsidP="00B0685F">
      <w:pPr>
        <w:autoSpaceDE w:val="0"/>
        <w:autoSpaceDN w:val="0"/>
        <w:adjustRightInd w:val="0"/>
        <w:ind w:firstLine="709"/>
        <w:jc w:val="both"/>
      </w:pPr>
    </w:p>
    <w:p w14:paraId="77CE9231" w14:textId="77777777" w:rsidR="00B0685F" w:rsidRPr="00D67AC4" w:rsidRDefault="00D67AC4" w:rsidP="00D67AC4">
      <w:pPr>
        <w:autoSpaceDE w:val="0"/>
        <w:autoSpaceDN w:val="0"/>
        <w:adjustRightInd w:val="0"/>
        <w:ind w:firstLine="709"/>
        <w:jc w:val="center"/>
        <w:rPr>
          <w:b/>
        </w:rPr>
      </w:pPr>
      <w:r>
        <w:rPr>
          <w:b/>
        </w:rPr>
        <w:t>15</w:t>
      </w:r>
      <w:r w:rsidR="00B0685F" w:rsidRPr="00D67AC4">
        <w:rPr>
          <w:b/>
        </w:rPr>
        <w:t>. Порядок взаимодействия Сторон при наступлении</w:t>
      </w:r>
    </w:p>
    <w:p w14:paraId="4ACB4AA0" w14:textId="77777777" w:rsidR="00B0685F" w:rsidRPr="00D67AC4" w:rsidRDefault="00B0685F" w:rsidP="00D67AC4">
      <w:pPr>
        <w:autoSpaceDE w:val="0"/>
        <w:autoSpaceDN w:val="0"/>
        <w:adjustRightInd w:val="0"/>
        <w:ind w:firstLine="709"/>
        <w:jc w:val="center"/>
        <w:rPr>
          <w:b/>
        </w:rPr>
      </w:pPr>
      <w:r w:rsidRPr="00D67AC4">
        <w:rPr>
          <w:b/>
        </w:rPr>
        <w:t>обстоятельств непреодолимой силы</w:t>
      </w:r>
    </w:p>
    <w:p w14:paraId="74D00EA4" w14:textId="77777777" w:rsidR="00B0685F" w:rsidRPr="00B0685F" w:rsidRDefault="00D67AC4" w:rsidP="00B0685F">
      <w:pPr>
        <w:autoSpaceDE w:val="0"/>
        <w:autoSpaceDN w:val="0"/>
        <w:adjustRightInd w:val="0"/>
        <w:ind w:firstLine="709"/>
        <w:jc w:val="both"/>
      </w:pPr>
      <w:r>
        <w:lastRenderedPageBreak/>
        <w:t>15.1</w:t>
      </w:r>
      <w:r w:rsidR="00B0685F" w:rsidRPr="00B0685F">
        <w:t>. Сторона, нарушившая условия настоящего Соглашения в результате наступления обстоятельств непреодолимой силы, обязана:</w:t>
      </w:r>
    </w:p>
    <w:p w14:paraId="6CCE9865" w14:textId="1B28C56F" w:rsidR="00B0685F" w:rsidRPr="00B0685F" w:rsidRDefault="00B0685F" w:rsidP="00B0685F">
      <w:pPr>
        <w:autoSpaceDE w:val="0"/>
        <w:autoSpaceDN w:val="0"/>
        <w:adjustRightInd w:val="0"/>
        <w:ind w:firstLine="709"/>
        <w:jc w:val="both"/>
      </w:pPr>
      <w:r w:rsidRPr="00B0685F">
        <w:t>в письменной форме уведомить другую Сторону о наступлении указанных обстоя</w:t>
      </w:r>
      <w:r w:rsidR="00101E31">
        <w:t xml:space="preserve">тельств не позднее 10 (десяти) </w:t>
      </w:r>
      <w:r w:rsidRPr="00B0685F">
        <w:t>дней со дня их наступления и представить необходимые документальные подтверждения;</w:t>
      </w:r>
    </w:p>
    <w:p w14:paraId="4CB94D68" w14:textId="77777777" w:rsidR="00B0685F" w:rsidRPr="00B0685F" w:rsidRDefault="00B0685F" w:rsidP="00B0685F">
      <w:pPr>
        <w:autoSpaceDE w:val="0"/>
        <w:autoSpaceDN w:val="0"/>
        <w:adjustRightInd w:val="0"/>
        <w:ind w:firstLine="709"/>
        <w:jc w:val="both"/>
      </w:pPr>
      <w:r w:rsidRPr="00B0685F">
        <w:t>в письменной форме уведомить другую Сторону о возобновлении исполнения своих обязательств, предусмотренных настоящим Соглашением.</w:t>
      </w:r>
    </w:p>
    <w:p w14:paraId="7BDB6C37" w14:textId="77777777" w:rsidR="00B0685F" w:rsidRPr="00B0685F" w:rsidRDefault="00B0685F" w:rsidP="00B0685F">
      <w:pPr>
        <w:autoSpaceDE w:val="0"/>
        <w:autoSpaceDN w:val="0"/>
        <w:adjustRightInd w:val="0"/>
        <w:ind w:firstLine="709"/>
        <w:jc w:val="both"/>
      </w:pPr>
      <w:r w:rsidRPr="00B0685F">
        <w:t>В случае если Сторона не уведомила другую Сторону о наступлении обстоятельств непреодолимой силы и не представила документального подтверждения, указанного в абзаце втором настоящего пункта Соглашения, она не вправе ссылаться на обстоятельства непреодолимой силы в качестве основания неисполнения или ненадлежащего исполнения своих обязательств по настоящему Соглашению.</w:t>
      </w:r>
    </w:p>
    <w:p w14:paraId="2BD3673A" w14:textId="02DF8ABC" w:rsidR="00B0685F" w:rsidRDefault="00D67AC4" w:rsidP="00B0685F">
      <w:pPr>
        <w:autoSpaceDE w:val="0"/>
        <w:autoSpaceDN w:val="0"/>
        <w:adjustRightInd w:val="0"/>
        <w:ind w:firstLine="709"/>
        <w:jc w:val="both"/>
      </w:pPr>
      <w:r>
        <w:t>15.2</w:t>
      </w:r>
      <w:r w:rsidR="00B0685F" w:rsidRPr="00B0685F">
        <w:t>. Стороны обязаны немедленно предпринять все разумные меры для устранения последствий, причиненных наступлением обстоятельств непреодолимой силы, послуживших препятствием к надлежащему исполнению обязательств по настоящему Соглашению, а также до устранения этих последствий предпринять меры, направленные на обеспечение надлежащего осуществления Концессионером деятельности, указанной в пункте 1</w:t>
      </w:r>
      <w:r>
        <w:t>.1</w:t>
      </w:r>
      <w:r w:rsidR="00B0685F" w:rsidRPr="00B0685F">
        <w:t xml:space="preserve"> настоящего Соглашения.</w:t>
      </w:r>
    </w:p>
    <w:p w14:paraId="54D9FCAD" w14:textId="77777777" w:rsidR="005155A9" w:rsidRPr="00B0685F" w:rsidRDefault="005155A9" w:rsidP="00B0685F">
      <w:pPr>
        <w:autoSpaceDE w:val="0"/>
        <w:autoSpaceDN w:val="0"/>
        <w:adjustRightInd w:val="0"/>
        <w:ind w:firstLine="709"/>
        <w:jc w:val="both"/>
      </w:pPr>
    </w:p>
    <w:p w14:paraId="7894482D" w14:textId="77777777" w:rsidR="00B0685F" w:rsidRPr="00D67AC4" w:rsidRDefault="00D67AC4" w:rsidP="00D67AC4">
      <w:pPr>
        <w:autoSpaceDE w:val="0"/>
        <w:autoSpaceDN w:val="0"/>
        <w:adjustRightInd w:val="0"/>
        <w:ind w:firstLine="709"/>
        <w:jc w:val="center"/>
        <w:rPr>
          <w:b/>
        </w:rPr>
      </w:pPr>
      <w:r>
        <w:rPr>
          <w:b/>
        </w:rPr>
        <w:t>16</w:t>
      </w:r>
      <w:r w:rsidR="00B0685F" w:rsidRPr="00D67AC4">
        <w:rPr>
          <w:b/>
        </w:rPr>
        <w:t>. Изменение Соглашения</w:t>
      </w:r>
    </w:p>
    <w:p w14:paraId="3D27C032" w14:textId="77777777" w:rsidR="00B0685F" w:rsidRPr="00B0685F" w:rsidRDefault="00D67AC4" w:rsidP="00B0685F">
      <w:pPr>
        <w:autoSpaceDE w:val="0"/>
        <w:autoSpaceDN w:val="0"/>
        <w:adjustRightInd w:val="0"/>
        <w:ind w:firstLine="709"/>
        <w:jc w:val="both"/>
      </w:pPr>
      <w:r>
        <w:t>16.1</w:t>
      </w:r>
      <w:r w:rsidR="00B0685F" w:rsidRPr="00B0685F">
        <w:t>. Изменение настоящего Соглашения осуществляется в письменной форме путем заключения Сторонами дополнительных соглашений, являющихся неотъемлемыми частями настоящего Соглашения.</w:t>
      </w:r>
    </w:p>
    <w:p w14:paraId="390505DF" w14:textId="0471F24C" w:rsidR="00B0685F" w:rsidRPr="00B0685F" w:rsidRDefault="00D67AC4" w:rsidP="00B0685F">
      <w:pPr>
        <w:autoSpaceDE w:val="0"/>
        <w:autoSpaceDN w:val="0"/>
        <w:adjustRightInd w:val="0"/>
        <w:ind w:firstLine="709"/>
        <w:jc w:val="both"/>
      </w:pPr>
      <w:r>
        <w:t>16.2</w:t>
      </w:r>
      <w:r w:rsidR="00B0685F" w:rsidRPr="00B0685F">
        <w:t>. Условия настоящего Соглашения, в том числе условия, изменяемые по соглашению Сторон на основании решений Концедента, определенных на основании решения о заключении настоящего Соглашения, могут быть изменены с согласия антимонопольного органа.</w:t>
      </w:r>
    </w:p>
    <w:p w14:paraId="10BF0F56" w14:textId="77777777" w:rsidR="00B0685F" w:rsidRPr="00B0685F" w:rsidRDefault="00B0685F" w:rsidP="00B0685F">
      <w:pPr>
        <w:autoSpaceDE w:val="0"/>
        <w:autoSpaceDN w:val="0"/>
        <w:adjustRightInd w:val="0"/>
        <w:ind w:firstLine="709"/>
        <w:jc w:val="both"/>
      </w:pPr>
      <w:r w:rsidRPr="00B0685F">
        <w:t>Согласие антимонопольного органа требуется также в случае изменения условий настоящего Соглашения по основаниям, предусмотренным частями 1, 3 и 4 статьи 20 Федерального закона от 21 июля 2005 года № 115-ФЗ «О концессионных соглашениях».</w:t>
      </w:r>
    </w:p>
    <w:p w14:paraId="24B6AA8D" w14:textId="6B779F8F" w:rsidR="00B0685F" w:rsidRPr="00B0685F" w:rsidRDefault="00B0685F" w:rsidP="00B0685F">
      <w:pPr>
        <w:autoSpaceDE w:val="0"/>
        <w:autoSpaceDN w:val="0"/>
        <w:adjustRightInd w:val="0"/>
        <w:ind w:firstLine="709"/>
        <w:jc w:val="both"/>
      </w:pPr>
      <w:r w:rsidRPr="00B0685F">
        <w:t>Условия настоящего соглашения в случаях, предусмотренных частью 3.1 статьи 13, частью 7 статьи 5 и статьей 54 Федерального закона от 21 июля 2005 года № 115-ФЗ «О концессионных соглашениях», могут быть изменены без предварительного согласия антимонопольного органа.</w:t>
      </w:r>
    </w:p>
    <w:p w14:paraId="0EB9B738" w14:textId="77777777" w:rsidR="00B0685F" w:rsidRPr="00B0685F" w:rsidRDefault="00D67AC4" w:rsidP="00B0685F">
      <w:pPr>
        <w:autoSpaceDE w:val="0"/>
        <w:autoSpaceDN w:val="0"/>
        <w:adjustRightInd w:val="0"/>
        <w:ind w:firstLine="709"/>
        <w:jc w:val="both"/>
      </w:pPr>
      <w:r>
        <w:t>16.3</w:t>
      </w:r>
      <w:r w:rsidR="00B0685F" w:rsidRPr="00B0685F">
        <w:t>. Предварительное согласие антимонопольного органа не требуется при переносе срока реализации обязательств Концессионера, указанных в части 4 статьи 44 Федерального закона от 21 июля 2005 года № 115-ФЗ «О концессионных соглашениях».</w:t>
      </w:r>
    </w:p>
    <w:p w14:paraId="05B6AA93" w14:textId="3339967F" w:rsidR="00B0685F" w:rsidRPr="00B0685F" w:rsidRDefault="00D67AC4" w:rsidP="00B0685F">
      <w:pPr>
        <w:autoSpaceDE w:val="0"/>
        <w:autoSpaceDN w:val="0"/>
        <w:adjustRightInd w:val="0"/>
        <w:ind w:firstLine="709"/>
        <w:jc w:val="both"/>
      </w:pPr>
      <w:r>
        <w:t>16.4</w:t>
      </w:r>
      <w:r w:rsidR="00B0685F" w:rsidRPr="00B0685F">
        <w:t xml:space="preserve">. При изменении значений долгосрочных параметров регулирования деятельности Концессионера, определенных в соответствии с нормативными правовыми актами Российской Федерации в сфере </w:t>
      </w:r>
      <w:r w:rsidR="004B5BCD">
        <w:t xml:space="preserve">водоснабжения </w:t>
      </w:r>
      <w:r w:rsidR="00B0685F" w:rsidRPr="00B0685F">
        <w:t>требуется получение предварительного согласия агентства по тарифам и ценам Архангельской области.</w:t>
      </w:r>
    </w:p>
    <w:p w14:paraId="4BBA8AF7" w14:textId="77777777" w:rsidR="00B0685F" w:rsidRPr="00B0685F" w:rsidRDefault="00D67AC4" w:rsidP="00B0685F">
      <w:pPr>
        <w:autoSpaceDE w:val="0"/>
        <w:autoSpaceDN w:val="0"/>
        <w:adjustRightInd w:val="0"/>
        <w:ind w:firstLine="709"/>
        <w:jc w:val="both"/>
      </w:pPr>
      <w:r>
        <w:t>16.5</w:t>
      </w:r>
      <w:r w:rsidR="00B0685F" w:rsidRPr="00B0685F">
        <w:t>. В целях внесения изменений в условия настоящего Соглашения Сторона, инициирующая внесение изменений в настоящее Соглашение, направляет другой Стороне Соглашения соответствующее предложение с обоснованием предлагаемых изменений.</w:t>
      </w:r>
    </w:p>
    <w:p w14:paraId="4E71FD19" w14:textId="77777777" w:rsidR="00B0685F" w:rsidRPr="00B0685F" w:rsidRDefault="00B0685F" w:rsidP="00B0685F">
      <w:pPr>
        <w:autoSpaceDE w:val="0"/>
        <w:autoSpaceDN w:val="0"/>
        <w:adjustRightInd w:val="0"/>
        <w:ind w:firstLine="709"/>
        <w:jc w:val="both"/>
      </w:pPr>
      <w:r w:rsidRPr="00B0685F">
        <w:t>Сторона в течение 10 (десяти) рабочих дней со дня получения указанного предложения рассматривает его и принимает решение о согласии или о мотивированном отказе во внесении изменений в условия настоящего Соглашения (с оформлением протокола разногласий).</w:t>
      </w:r>
    </w:p>
    <w:p w14:paraId="060779FC" w14:textId="136AC0D3" w:rsidR="00B0685F" w:rsidRDefault="00D67AC4" w:rsidP="00B0685F">
      <w:pPr>
        <w:autoSpaceDE w:val="0"/>
        <w:autoSpaceDN w:val="0"/>
        <w:adjustRightInd w:val="0"/>
        <w:ind w:firstLine="709"/>
        <w:jc w:val="both"/>
      </w:pPr>
      <w:r>
        <w:t>16.6</w:t>
      </w:r>
      <w:r w:rsidR="00B0685F" w:rsidRPr="00B0685F">
        <w:t>.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0174296F" w14:textId="77777777" w:rsidR="005155A9" w:rsidRPr="00B0685F" w:rsidRDefault="005155A9" w:rsidP="00B0685F">
      <w:pPr>
        <w:autoSpaceDE w:val="0"/>
        <w:autoSpaceDN w:val="0"/>
        <w:adjustRightInd w:val="0"/>
        <w:ind w:firstLine="709"/>
        <w:jc w:val="both"/>
      </w:pPr>
    </w:p>
    <w:p w14:paraId="7E90F2C2" w14:textId="77777777" w:rsidR="00B0685F" w:rsidRPr="00D67AC4" w:rsidRDefault="00D67AC4" w:rsidP="00D67AC4">
      <w:pPr>
        <w:autoSpaceDE w:val="0"/>
        <w:autoSpaceDN w:val="0"/>
        <w:adjustRightInd w:val="0"/>
        <w:ind w:firstLine="709"/>
        <w:jc w:val="center"/>
        <w:rPr>
          <w:b/>
        </w:rPr>
      </w:pPr>
      <w:r>
        <w:rPr>
          <w:b/>
        </w:rPr>
        <w:t>17</w:t>
      </w:r>
      <w:r w:rsidR="00B0685F" w:rsidRPr="00D67AC4">
        <w:rPr>
          <w:b/>
        </w:rPr>
        <w:t>. Прекращение Соглашения</w:t>
      </w:r>
    </w:p>
    <w:p w14:paraId="26A22768" w14:textId="77777777" w:rsidR="00B0685F" w:rsidRPr="00B0685F" w:rsidRDefault="00D67AC4" w:rsidP="00B0685F">
      <w:pPr>
        <w:autoSpaceDE w:val="0"/>
        <w:autoSpaceDN w:val="0"/>
        <w:adjustRightInd w:val="0"/>
        <w:ind w:firstLine="709"/>
        <w:jc w:val="both"/>
      </w:pPr>
      <w:r>
        <w:lastRenderedPageBreak/>
        <w:t>17.1</w:t>
      </w:r>
      <w:r w:rsidR="00B0685F" w:rsidRPr="00B0685F">
        <w:t>. Настоящее Соглашение прекращается:</w:t>
      </w:r>
    </w:p>
    <w:p w14:paraId="35CE9826" w14:textId="77777777" w:rsidR="00B0685F" w:rsidRPr="00B0685F" w:rsidRDefault="00B0685F" w:rsidP="00B0685F">
      <w:pPr>
        <w:autoSpaceDE w:val="0"/>
        <w:autoSpaceDN w:val="0"/>
        <w:adjustRightInd w:val="0"/>
        <w:ind w:firstLine="709"/>
        <w:jc w:val="both"/>
      </w:pPr>
      <w:r w:rsidRPr="00B0685F">
        <w:t>а) по истечении срока действия;</w:t>
      </w:r>
    </w:p>
    <w:p w14:paraId="51AFBBB3" w14:textId="77777777" w:rsidR="00B0685F" w:rsidRPr="00B0685F" w:rsidRDefault="00B0685F" w:rsidP="00B0685F">
      <w:pPr>
        <w:autoSpaceDE w:val="0"/>
        <w:autoSpaceDN w:val="0"/>
        <w:adjustRightInd w:val="0"/>
        <w:ind w:firstLine="709"/>
        <w:jc w:val="both"/>
      </w:pPr>
      <w:r w:rsidRPr="00B0685F">
        <w:t>б) по соглашению Сторон;</w:t>
      </w:r>
    </w:p>
    <w:p w14:paraId="5DC0B052" w14:textId="77777777" w:rsidR="00B0685F" w:rsidRPr="00B0685F" w:rsidRDefault="00B0685F" w:rsidP="00B0685F">
      <w:pPr>
        <w:autoSpaceDE w:val="0"/>
        <w:autoSpaceDN w:val="0"/>
        <w:adjustRightInd w:val="0"/>
        <w:ind w:firstLine="709"/>
        <w:jc w:val="both"/>
      </w:pPr>
      <w:r w:rsidRPr="00B0685F">
        <w:t>в) на основании судебного решения о его досрочном расторжении;</w:t>
      </w:r>
    </w:p>
    <w:p w14:paraId="44392204" w14:textId="77777777" w:rsidR="00B0685F" w:rsidRPr="00B0685F" w:rsidRDefault="00B0685F" w:rsidP="00B0685F">
      <w:pPr>
        <w:autoSpaceDE w:val="0"/>
        <w:autoSpaceDN w:val="0"/>
        <w:adjustRightInd w:val="0"/>
        <w:ind w:firstLine="709"/>
        <w:jc w:val="both"/>
      </w:pPr>
      <w:r w:rsidRPr="00B0685F">
        <w:t>г) на основании решения Концедента если неисполнение или ненадлежащее исполнение Концессионером обязательств по настоящему Соглашению повлекло за собой причинение вреда жизни или здоровью людей либо имеется угроза причинения такого вреда.</w:t>
      </w:r>
    </w:p>
    <w:p w14:paraId="5EDAC054" w14:textId="77777777" w:rsidR="00B0685F" w:rsidRPr="00B0685F" w:rsidRDefault="00D67AC4" w:rsidP="00B0685F">
      <w:pPr>
        <w:autoSpaceDE w:val="0"/>
        <w:autoSpaceDN w:val="0"/>
        <w:adjustRightInd w:val="0"/>
        <w:ind w:firstLine="709"/>
        <w:jc w:val="both"/>
      </w:pPr>
      <w:r>
        <w:t>17.2</w:t>
      </w:r>
      <w:r w:rsidR="00B0685F" w:rsidRPr="00B0685F">
        <w:t>.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14:paraId="09113E4C" w14:textId="77777777" w:rsidR="00B0685F" w:rsidRPr="00B0685F" w:rsidRDefault="00D67AC4" w:rsidP="00B0685F">
      <w:pPr>
        <w:autoSpaceDE w:val="0"/>
        <w:autoSpaceDN w:val="0"/>
        <w:adjustRightInd w:val="0"/>
        <w:ind w:firstLine="709"/>
        <w:jc w:val="both"/>
      </w:pPr>
      <w:r>
        <w:t>17.3</w:t>
      </w:r>
      <w:r w:rsidR="00B0685F" w:rsidRPr="00B0685F">
        <w:t>. К существенным нарушениям Концессионером условий настоящего Соглашения относятся:</w:t>
      </w:r>
    </w:p>
    <w:p w14:paraId="758F8CAC" w14:textId="3F344668" w:rsidR="00B0685F" w:rsidRPr="00B0685F" w:rsidRDefault="00B0685F" w:rsidP="00B0685F">
      <w:pPr>
        <w:autoSpaceDE w:val="0"/>
        <w:autoSpaceDN w:val="0"/>
        <w:adjustRightInd w:val="0"/>
        <w:ind w:firstLine="709"/>
        <w:jc w:val="both"/>
      </w:pPr>
      <w:r w:rsidRPr="00B0685F">
        <w:t xml:space="preserve">нарушение сроков </w:t>
      </w:r>
      <w:r w:rsidR="00850BB5">
        <w:t xml:space="preserve">реконструкции </w:t>
      </w:r>
      <w:r w:rsidRPr="00B0685F">
        <w:t>объекта Соглашения по вине Концессионера;</w:t>
      </w:r>
    </w:p>
    <w:p w14:paraId="1F14A2FD" w14:textId="77777777" w:rsidR="00B0685F" w:rsidRPr="00B0685F" w:rsidRDefault="00B0685F" w:rsidP="00B0685F">
      <w:pPr>
        <w:autoSpaceDE w:val="0"/>
        <w:autoSpaceDN w:val="0"/>
        <w:adjustRightInd w:val="0"/>
        <w:ind w:firstLine="709"/>
        <w:jc w:val="both"/>
      </w:pPr>
      <w:r w:rsidRPr="00B0685F">
        <w:t>использование (эксплуатация) объекта Соглашения в целях, не установленных настоящим Соглашением, нарушение порядка использования (эксплуатации) объекта Соглашения;</w:t>
      </w:r>
    </w:p>
    <w:p w14:paraId="75BD8B2A" w14:textId="77777777" w:rsidR="00B0685F" w:rsidRPr="00B0685F" w:rsidRDefault="00B0685F" w:rsidP="00B0685F">
      <w:pPr>
        <w:autoSpaceDE w:val="0"/>
        <w:autoSpaceDN w:val="0"/>
        <w:adjustRightInd w:val="0"/>
        <w:ind w:firstLine="709"/>
        <w:jc w:val="both"/>
      </w:pPr>
      <w:r w:rsidRPr="00B0685F">
        <w:t xml:space="preserve">приводящее к причинению значительного ущерба Концеденту неисполнение </w:t>
      </w:r>
      <w:r w:rsidR="000D3F7E">
        <w:t>К</w:t>
      </w:r>
      <w:r w:rsidRPr="00B0685F">
        <w:t>онцессионером обязательств по осуществлению деятельности, предусмотренной настоящим Соглашением;</w:t>
      </w:r>
    </w:p>
    <w:p w14:paraId="0390C080" w14:textId="77777777" w:rsidR="00B0685F" w:rsidRPr="00B0685F" w:rsidRDefault="00B0685F" w:rsidP="00B0685F">
      <w:pPr>
        <w:autoSpaceDE w:val="0"/>
        <w:autoSpaceDN w:val="0"/>
        <w:adjustRightInd w:val="0"/>
        <w:ind w:firstLine="709"/>
        <w:jc w:val="both"/>
      </w:pPr>
      <w:r w:rsidRPr="00B0685F">
        <w:t>прекращение или приостановление Концессионером деятельности, предусмотренной настоящим Соглашением, без согласия Концедента, за исключением случаев, предусмотренных частью 3.7 статьи 13 Федерального закона от 21 июля 2005 года № 115-ФЗ «О концессионных соглашениях», а также положениями иных нормативных правовых актов;</w:t>
      </w:r>
    </w:p>
    <w:p w14:paraId="633593E3" w14:textId="5878ECC2" w:rsidR="00B0685F" w:rsidRPr="00B0685F" w:rsidRDefault="00B0685F" w:rsidP="00B0685F">
      <w:pPr>
        <w:autoSpaceDE w:val="0"/>
        <w:autoSpaceDN w:val="0"/>
        <w:adjustRightInd w:val="0"/>
        <w:ind w:firstLine="709"/>
        <w:jc w:val="both"/>
      </w:pPr>
      <w:r w:rsidRPr="00B0685F">
        <w:t xml:space="preserve">неисполнение или ненадлежащее исполнение Концессионером обязательств, указанных в настоящем Соглашении, по предоставлению гражданам и другим потребителям товаров, работ, услуг, в том числе услуг по </w:t>
      </w:r>
      <w:r w:rsidR="006356E7">
        <w:t>холодному водоснабж</w:t>
      </w:r>
      <w:r w:rsidR="00DE539C">
        <w:t>ению</w:t>
      </w:r>
      <w:r w:rsidRPr="00B0685F">
        <w:t>;</w:t>
      </w:r>
    </w:p>
    <w:p w14:paraId="19775DCF" w14:textId="77777777" w:rsidR="00B0685F" w:rsidRPr="00B0685F" w:rsidRDefault="00B0685F" w:rsidP="00B0685F">
      <w:pPr>
        <w:autoSpaceDE w:val="0"/>
        <w:autoSpaceDN w:val="0"/>
        <w:adjustRightInd w:val="0"/>
        <w:ind w:firstLine="709"/>
        <w:jc w:val="both"/>
      </w:pPr>
      <w:r w:rsidRPr="00B0685F">
        <w:t xml:space="preserve">непредоставление Концессионером новой банковской гарантии или ее предоставление с нарушением срока, установленного </w:t>
      </w:r>
      <w:r w:rsidRPr="00483A61">
        <w:t xml:space="preserve">пунктом </w:t>
      </w:r>
      <w:r w:rsidR="00483A61" w:rsidRPr="00483A61">
        <w:t>8.9</w:t>
      </w:r>
      <w:r w:rsidRPr="00483A61">
        <w:t xml:space="preserve"> </w:t>
      </w:r>
      <w:r w:rsidRPr="00B0685F">
        <w:t>настоящего Соглашения;</w:t>
      </w:r>
    </w:p>
    <w:p w14:paraId="135688B9" w14:textId="77777777" w:rsidR="00B0685F" w:rsidRPr="00B0685F" w:rsidRDefault="00B0685F" w:rsidP="00B0685F">
      <w:pPr>
        <w:autoSpaceDE w:val="0"/>
        <w:autoSpaceDN w:val="0"/>
        <w:adjustRightInd w:val="0"/>
        <w:ind w:firstLine="709"/>
        <w:jc w:val="both"/>
      </w:pPr>
      <w:r w:rsidRPr="00B0685F">
        <w:t>непредоставление Концессионером новой банковской гарантии в случае отзыва у банка, выдавшего банковскую гарантию лицензии, или ее предоставление с нарушением срока, установленного настоящим Соглашением.</w:t>
      </w:r>
    </w:p>
    <w:p w14:paraId="79C7CF5C" w14:textId="77777777" w:rsidR="00B0685F" w:rsidRPr="00B0685F" w:rsidRDefault="00D67AC4" w:rsidP="00B0685F">
      <w:pPr>
        <w:autoSpaceDE w:val="0"/>
        <w:autoSpaceDN w:val="0"/>
        <w:adjustRightInd w:val="0"/>
        <w:ind w:firstLine="709"/>
        <w:jc w:val="both"/>
      </w:pPr>
      <w:r>
        <w:t>17.4</w:t>
      </w:r>
      <w:r w:rsidR="00B0685F" w:rsidRPr="00B0685F">
        <w:t>. К существенным нарушениям Концедентом условий настоящего Соглашения относятся:</w:t>
      </w:r>
    </w:p>
    <w:p w14:paraId="016AF86F" w14:textId="77777777" w:rsidR="00B0685F" w:rsidRPr="00B0685F" w:rsidRDefault="00B0685F" w:rsidP="00B0685F">
      <w:pPr>
        <w:autoSpaceDE w:val="0"/>
        <w:autoSpaceDN w:val="0"/>
        <w:adjustRightInd w:val="0"/>
        <w:ind w:firstLine="709"/>
        <w:jc w:val="both"/>
      </w:pPr>
      <w:r w:rsidRPr="00B0685F">
        <w:t xml:space="preserve">невыполнение в срок, установленный в </w:t>
      </w:r>
      <w:r w:rsidRPr="00483A61">
        <w:t xml:space="preserve">пункте </w:t>
      </w:r>
      <w:r w:rsidR="00483A61" w:rsidRPr="00483A61">
        <w:t>10.5</w:t>
      </w:r>
      <w:r w:rsidRPr="00483A61">
        <w:t xml:space="preserve"> </w:t>
      </w:r>
      <w:r w:rsidRPr="00B0685F">
        <w:t>настоящего Соглашения, обязанности по передаче Концессионеру объекта Соглашения;</w:t>
      </w:r>
    </w:p>
    <w:p w14:paraId="7FC95F1C" w14:textId="6A7935AD" w:rsidR="00B0685F" w:rsidRPr="00B0685F" w:rsidRDefault="00B0685F" w:rsidP="00B0685F">
      <w:pPr>
        <w:autoSpaceDE w:val="0"/>
        <w:autoSpaceDN w:val="0"/>
        <w:adjustRightInd w:val="0"/>
        <w:ind w:firstLine="709"/>
        <w:jc w:val="both"/>
      </w:pPr>
      <w:r w:rsidRPr="00B0685F">
        <w:t>передача Концессионеру объекта Соглашения, не соответствующего условиям настоящего Соглашения (в том числе описанию, технико-экономическим показателям, назначению объекта Соглашения), в случае, если такое несоответствие выявлено в течение одного года с</w:t>
      </w:r>
      <w:r w:rsidR="00FD2340">
        <w:t>о дня</w:t>
      </w:r>
      <w:r w:rsidRPr="00B0685F">
        <w:t xml:space="preserve"> подписания </w:t>
      </w:r>
      <w:r w:rsidR="00FD2340">
        <w:t>Концедентом и Концессионером</w:t>
      </w:r>
      <w:r w:rsidRPr="00B0685F">
        <w:t xml:space="preserve"> акта приема-передачи объекта Соглашения, не могло быть выявлено при его передаче Концессионеру и возникло по вине Концедента;</w:t>
      </w:r>
    </w:p>
    <w:p w14:paraId="6B52BC7E" w14:textId="4407CEA9" w:rsidR="00B0685F" w:rsidRDefault="00D67AC4" w:rsidP="00B0685F">
      <w:pPr>
        <w:autoSpaceDE w:val="0"/>
        <w:autoSpaceDN w:val="0"/>
        <w:adjustRightInd w:val="0"/>
        <w:ind w:firstLine="709"/>
        <w:jc w:val="both"/>
      </w:pPr>
      <w:r>
        <w:t>17.5</w:t>
      </w:r>
      <w:r w:rsidR="00B0685F" w:rsidRPr="00B0685F">
        <w:t xml:space="preserve">. Порядок и срок возмещения расходов Сторон, связанных с досрочным расторжением настоящего Соглашения, а также фактически понесенных расходов Концессионера, подлежащих возмещению в соответствии с нормативными правовыми актами Российской Федерации в сфере </w:t>
      </w:r>
      <w:r w:rsidR="00731AE2">
        <w:t xml:space="preserve">водоснабжения </w:t>
      </w:r>
      <w:r w:rsidR="00B0685F" w:rsidRPr="00B0685F">
        <w:t xml:space="preserve">и не возмещенных ему на момент окончания срока действия настоящего Соглашения приведены в </w:t>
      </w:r>
      <w:r w:rsidR="00B0685F" w:rsidRPr="00BD2E78">
        <w:t>приложениях №</w:t>
      </w:r>
      <w:r w:rsidR="00BD2E78" w:rsidRPr="00BD2E78">
        <w:t xml:space="preserve"> 8</w:t>
      </w:r>
      <w:r w:rsidR="00B0685F" w:rsidRPr="00BD2E78">
        <w:t xml:space="preserve">  и № </w:t>
      </w:r>
      <w:r w:rsidR="00BD2E78" w:rsidRPr="00BD2E78">
        <w:t>9</w:t>
      </w:r>
      <w:r w:rsidR="00B0685F" w:rsidRPr="00BD2E78">
        <w:t xml:space="preserve"> </w:t>
      </w:r>
      <w:r w:rsidR="00B0685F" w:rsidRPr="00D055C2">
        <w:t>к</w:t>
      </w:r>
      <w:r w:rsidR="00B0685F" w:rsidRPr="00D67AC4">
        <w:rPr>
          <w:color w:val="FF0000"/>
        </w:rPr>
        <w:t xml:space="preserve"> </w:t>
      </w:r>
      <w:r w:rsidR="00B0685F" w:rsidRPr="00B0685F">
        <w:t>настоящему Соглашению.</w:t>
      </w:r>
    </w:p>
    <w:p w14:paraId="56AF054A" w14:textId="77777777" w:rsidR="005155A9" w:rsidRPr="00B0685F" w:rsidRDefault="005155A9" w:rsidP="00B0685F">
      <w:pPr>
        <w:autoSpaceDE w:val="0"/>
        <w:autoSpaceDN w:val="0"/>
        <w:adjustRightInd w:val="0"/>
        <w:ind w:firstLine="709"/>
        <w:jc w:val="both"/>
      </w:pPr>
    </w:p>
    <w:p w14:paraId="4A28CD05" w14:textId="77777777" w:rsidR="00B0685F" w:rsidRPr="00D67AC4" w:rsidRDefault="00D67AC4" w:rsidP="00D67AC4">
      <w:pPr>
        <w:autoSpaceDE w:val="0"/>
        <w:autoSpaceDN w:val="0"/>
        <w:adjustRightInd w:val="0"/>
        <w:ind w:firstLine="709"/>
        <w:jc w:val="center"/>
        <w:rPr>
          <w:b/>
        </w:rPr>
      </w:pPr>
      <w:r>
        <w:rPr>
          <w:b/>
        </w:rPr>
        <w:lastRenderedPageBreak/>
        <w:t>18</w:t>
      </w:r>
      <w:r w:rsidR="00B0685F" w:rsidRPr="00D67AC4">
        <w:rPr>
          <w:b/>
        </w:rPr>
        <w:t>. Гарантии осуществления Концессионером деятельности,</w:t>
      </w:r>
    </w:p>
    <w:p w14:paraId="1A4E1CC6" w14:textId="77777777" w:rsidR="00B0685F" w:rsidRPr="00D67AC4" w:rsidRDefault="00B0685F" w:rsidP="00D67AC4">
      <w:pPr>
        <w:autoSpaceDE w:val="0"/>
        <w:autoSpaceDN w:val="0"/>
        <w:adjustRightInd w:val="0"/>
        <w:ind w:firstLine="709"/>
        <w:jc w:val="center"/>
        <w:rPr>
          <w:b/>
        </w:rPr>
      </w:pPr>
      <w:r w:rsidRPr="00D67AC4">
        <w:rPr>
          <w:b/>
        </w:rPr>
        <w:t>предусмотренной Соглашением</w:t>
      </w:r>
    </w:p>
    <w:p w14:paraId="7B611204" w14:textId="5F701D1C" w:rsidR="00B0685F" w:rsidRPr="00B0685F" w:rsidRDefault="00D67AC4" w:rsidP="00B0685F">
      <w:pPr>
        <w:autoSpaceDE w:val="0"/>
        <w:autoSpaceDN w:val="0"/>
        <w:adjustRightInd w:val="0"/>
        <w:ind w:firstLine="709"/>
        <w:jc w:val="both"/>
      </w:pPr>
      <w:r>
        <w:t>18.1</w:t>
      </w:r>
      <w:r w:rsidR="00B0685F" w:rsidRPr="00B0685F">
        <w:t xml:space="preserve">. При реализации настоящего Соглашения в полном объеме признаются гарантии прав </w:t>
      </w:r>
      <w:r w:rsidR="00FD2340">
        <w:t>К</w:t>
      </w:r>
      <w:r w:rsidR="00B0685F" w:rsidRPr="00B0685F">
        <w:t>онцессионера, установленные Федеральным законом от 21 июля 2005 года № 115-ФЗ «О концессионных соглашениях», включая:</w:t>
      </w:r>
    </w:p>
    <w:p w14:paraId="55FD2441" w14:textId="63F6D773" w:rsidR="00B0685F" w:rsidRPr="00B0685F" w:rsidRDefault="00B0685F" w:rsidP="00B0685F">
      <w:pPr>
        <w:autoSpaceDE w:val="0"/>
        <w:autoSpaceDN w:val="0"/>
        <w:adjustRightInd w:val="0"/>
        <w:ind w:firstLine="709"/>
        <w:jc w:val="both"/>
      </w:pPr>
      <w:r w:rsidRPr="00B0685F">
        <w:t xml:space="preserve">утверждение инвестиционных программ Концессионера в соответствии с установленными настоящим Соглашением заданием и мероприятиями, плановыми значениями показателей деятельности Концессионера, предельным уровнем расходов на </w:t>
      </w:r>
      <w:r w:rsidR="003D7F19">
        <w:t>реконструкцию</w:t>
      </w:r>
      <w:r w:rsidRPr="00B0685F">
        <w:t xml:space="preserve"> объекта Соглашения;</w:t>
      </w:r>
    </w:p>
    <w:p w14:paraId="6B64B4BE" w14:textId="48247E6D" w:rsidR="00B0685F" w:rsidRPr="00B0685F" w:rsidRDefault="00B0685F" w:rsidP="00B0685F">
      <w:pPr>
        <w:autoSpaceDE w:val="0"/>
        <w:autoSpaceDN w:val="0"/>
        <w:adjustRightInd w:val="0"/>
        <w:ind w:firstLine="709"/>
        <w:jc w:val="both"/>
      </w:pPr>
      <w:r w:rsidRPr="00B0685F">
        <w:t xml:space="preserve">установление цен (тарифов) в соответствии с долгосрочными параметрами </w:t>
      </w:r>
      <w:r w:rsidR="00FD2340">
        <w:t xml:space="preserve">регулирования </w:t>
      </w:r>
      <w:r w:rsidRPr="00B0685F">
        <w:t xml:space="preserve">деятельности Концессионера, установленными </w:t>
      </w:r>
      <w:r w:rsidRPr="0025573C">
        <w:t>приложени</w:t>
      </w:r>
      <w:r w:rsidR="00DD1EC7">
        <w:t>е</w:t>
      </w:r>
      <w:r w:rsidR="0025573C" w:rsidRPr="0025573C">
        <w:t>м</w:t>
      </w:r>
      <w:r w:rsidRPr="0025573C">
        <w:t xml:space="preserve"> №</w:t>
      </w:r>
      <w:r w:rsidR="0025573C" w:rsidRPr="0025573C">
        <w:t xml:space="preserve"> 6</w:t>
      </w:r>
      <w:r w:rsidRPr="00B0685F">
        <w:t xml:space="preserve"> к настоящему Соглашению и предусмотренным настоящим Соглашением методом регулирования тарифов. </w:t>
      </w:r>
    </w:p>
    <w:p w14:paraId="1176C2C7" w14:textId="77777777" w:rsidR="00B0685F" w:rsidRPr="00B0685F" w:rsidRDefault="00D67AC4" w:rsidP="00B0685F">
      <w:pPr>
        <w:autoSpaceDE w:val="0"/>
        <w:autoSpaceDN w:val="0"/>
        <w:adjustRightInd w:val="0"/>
        <w:ind w:firstLine="709"/>
        <w:jc w:val="both"/>
      </w:pPr>
      <w:r>
        <w:t>18.</w:t>
      </w:r>
      <w:r w:rsidR="00B0685F" w:rsidRPr="00B0685F">
        <w:t>2. Установление, изменение, корректировка регулируемых цен (тарифов) на производимые и реализуемые Концессионером товары, выполняемые работы, оказываемые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Архангельской области, иными нормативными правовыми актами Архангельской области.</w:t>
      </w:r>
    </w:p>
    <w:p w14:paraId="141B198C" w14:textId="69E4F8A9" w:rsidR="00B0685F" w:rsidRPr="00B0685F" w:rsidRDefault="00B0685F" w:rsidP="00B0685F">
      <w:pPr>
        <w:autoSpaceDE w:val="0"/>
        <w:autoSpaceDN w:val="0"/>
        <w:adjustRightInd w:val="0"/>
        <w:ind w:firstLine="709"/>
        <w:jc w:val="both"/>
      </w:pPr>
      <w:r w:rsidRPr="00B0685F">
        <w:t>По соглашению Сторон и по согласованию в порядке, утверждаемом Правительством Российской Федерации в сфере водоснабжения, с агентством по тарифам и ценам Архангельской области, установление, изменение, корректировка регулируемых цен (тарифов) на производимые и реализуемые Концессионером товары, выполняемые работы, оказываемые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цен (тарифов) и предусмотренным федеральными законами, иными нормативными правовыми актами Российской Федерации, законами Архангельской области, иными нормативными правовыми актами Архангельской области.</w:t>
      </w:r>
    </w:p>
    <w:p w14:paraId="6EAFCDBF" w14:textId="60664570" w:rsidR="00B0685F" w:rsidRDefault="00D67AC4" w:rsidP="00B0685F">
      <w:pPr>
        <w:autoSpaceDE w:val="0"/>
        <w:autoSpaceDN w:val="0"/>
        <w:adjustRightInd w:val="0"/>
        <w:ind w:firstLine="709"/>
        <w:jc w:val="both"/>
      </w:pPr>
      <w:r>
        <w:t>18.</w:t>
      </w:r>
      <w:r w:rsidR="00B0685F" w:rsidRPr="00B0685F">
        <w:t>3. В случае если принятые федеральные законы и (или) иные нормативные правовые акты Российской Федерации, Архангельской области, органов местного самоуправления приводят к увеличению совокупной налоговой нагрузки на Концессионера или ухудшению положения Концессионера таким образом, что он в значительной степени лишается того, на что был вправе рассчитывать при заключении Соглашения, в том числе устанавливают режим запретов и ограничений в отношении Концессионера, ухудшающих его положение по сравнению с режимом, действовавшим в соответствии с нормативными правовыми актами Российской Федерации, Архангельской области, органов местного самоуправления, Концедент обязан принять меры, обеспечивающие окупаемость инвестиций Концессионера. В качестве мер, обеспечивающих окупаемость инвестиций Концессионера, Концедент вправе увеличить срок Соглашения с согласия Концессионера (не более чем на 5 лет), а также предоставить Концессионеру дополнительные гарантии.</w:t>
      </w:r>
    </w:p>
    <w:p w14:paraId="4E82C9C8" w14:textId="77777777" w:rsidR="005155A9" w:rsidRPr="00B0685F" w:rsidRDefault="005155A9" w:rsidP="00B0685F">
      <w:pPr>
        <w:autoSpaceDE w:val="0"/>
        <w:autoSpaceDN w:val="0"/>
        <w:adjustRightInd w:val="0"/>
        <w:ind w:firstLine="709"/>
        <w:jc w:val="both"/>
      </w:pPr>
    </w:p>
    <w:p w14:paraId="4C70E846" w14:textId="77777777" w:rsidR="00B0685F" w:rsidRPr="00D67AC4" w:rsidRDefault="00D67AC4" w:rsidP="00D67AC4">
      <w:pPr>
        <w:autoSpaceDE w:val="0"/>
        <w:autoSpaceDN w:val="0"/>
        <w:adjustRightInd w:val="0"/>
        <w:ind w:firstLine="709"/>
        <w:jc w:val="center"/>
        <w:rPr>
          <w:b/>
        </w:rPr>
      </w:pPr>
      <w:r>
        <w:rPr>
          <w:b/>
        </w:rPr>
        <w:t>19</w:t>
      </w:r>
      <w:r w:rsidR="00B0685F" w:rsidRPr="00D67AC4">
        <w:rPr>
          <w:b/>
        </w:rPr>
        <w:t>. Разрешение споров</w:t>
      </w:r>
    </w:p>
    <w:p w14:paraId="62C5BC17" w14:textId="77777777" w:rsidR="00B0685F" w:rsidRPr="00B0685F" w:rsidRDefault="00D67AC4" w:rsidP="00B0685F">
      <w:pPr>
        <w:autoSpaceDE w:val="0"/>
        <w:autoSpaceDN w:val="0"/>
        <w:adjustRightInd w:val="0"/>
        <w:ind w:firstLine="709"/>
        <w:jc w:val="both"/>
      </w:pPr>
      <w:r>
        <w:t>19.1</w:t>
      </w:r>
      <w:r w:rsidR="00B0685F" w:rsidRPr="00B0685F">
        <w:t xml:space="preserve">. Все споры, разногласия или требования, возникающие из настоящего Соглашения или в связи с ним, в том числе касающиеся его заключения, исполнения, нарушения, прекращения, недействительности или толкования (далее – спор), должны разрешаться в соответствии с настоящим разделом, если иной порядок прямо не предусмотрен настоящим Соглашением. </w:t>
      </w:r>
    </w:p>
    <w:p w14:paraId="56CD97D2" w14:textId="77777777" w:rsidR="00B0685F" w:rsidRPr="00B0685F" w:rsidRDefault="00D67AC4" w:rsidP="00B0685F">
      <w:pPr>
        <w:autoSpaceDE w:val="0"/>
        <w:autoSpaceDN w:val="0"/>
        <w:adjustRightInd w:val="0"/>
        <w:ind w:firstLine="709"/>
        <w:jc w:val="both"/>
      </w:pPr>
      <w:r>
        <w:t>19.2</w:t>
      </w:r>
      <w:r w:rsidR="00B0685F" w:rsidRPr="00B0685F">
        <w:t xml:space="preserve">. Сторона, полагающая, что возник спор (далее – требующая Сторона), обязана направить стороне, с которой возник спор (далее – отвечающая Сторона) с копией третьей Стороне письменное уведомление с указанием следующей информации: </w:t>
      </w:r>
    </w:p>
    <w:p w14:paraId="2846287C" w14:textId="77777777" w:rsidR="00B0685F" w:rsidRPr="00B0685F" w:rsidRDefault="00B0685F" w:rsidP="00B0685F">
      <w:pPr>
        <w:autoSpaceDE w:val="0"/>
        <w:autoSpaceDN w:val="0"/>
        <w:adjustRightInd w:val="0"/>
        <w:ind w:firstLine="709"/>
        <w:jc w:val="both"/>
      </w:pPr>
      <w:r w:rsidRPr="00B0685F">
        <w:t xml:space="preserve">описание предмета спора; </w:t>
      </w:r>
    </w:p>
    <w:p w14:paraId="268BE4AE" w14:textId="77777777" w:rsidR="00B0685F" w:rsidRPr="00B0685F" w:rsidRDefault="00B0685F" w:rsidP="00B0685F">
      <w:pPr>
        <w:autoSpaceDE w:val="0"/>
        <w:autoSpaceDN w:val="0"/>
        <w:adjustRightInd w:val="0"/>
        <w:ind w:firstLine="709"/>
        <w:jc w:val="both"/>
      </w:pPr>
      <w:r w:rsidRPr="00B0685F">
        <w:lastRenderedPageBreak/>
        <w:t xml:space="preserve">требования требующей Стороны по предмету спора, включая возмещение убытков; </w:t>
      </w:r>
    </w:p>
    <w:p w14:paraId="5FD0B390" w14:textId="77777777" w:rsidR="00B0685F" w:rsidRPr="00B0685F" w:rsidRDefault="00B0685F" w:rsidP="00B0685F">
      <w:pPr>
        <w:autoSpaceDE w:val="0"/>
        <w:autoSpaceDN w:val="0"/>
        <w:adjustRightInd w:val="0"/>
        <w:ind w:firstLine="709"/>
        <w:jc w:val="both"/>
      </w:pPr>
      <w:r w:rsidRPr="00B0685F">
        <w:t xml:space="preserve">обоснование требований; </w:t>
      </w:r>
    </w:p>
    <w:p w14:paraId="648578AC" w14:textId="03B523DF" w:rsidR="00B0685F" w:rsidRPr="005328BA" w:rsidRDefault="00B0685F" w:rsidP="00B0685F">
      <w:pPr>
        <w:autoSpaceDE w:val="0"/>
        <w:autoSpaceDN w:val="0"/>
        <w:adjustRightInd w:val="0"/>
        <w:ind w:firstLine="709"/>
        <w:jc w:val="both"/>
      </w:pPr>
      <w:r w:rsidRPr="00B0685F">
        <w:t xml:space="preserve">предлагаемая дата проведения первого совещания (которое должно состояться не позднее, чем спустя </w:t>
      </w:r>
      <w:r w:rsidRPr="005328BA">
        <w:t>30 (трид</w:t>
      </w:r>
      <w:r w:rsidR="00985E24" w:rsidRPr="005328BA">
        <w:t>цать)</w:t>
      </w:r>
      <w:r w:rsidRPr="005328BA">
        <w:t xml:space="preserve"> дней со дня вручения уведомления), место проведения первого совещания и предполагаемый состав участников требующей Стороны (далее – уведомление о споре). </w:t>
      </w:r>
    </w:p>
    <w:p w14:paraId="6F7344C2" w14:textId="77777777" w:rsidR="00B0685F" w:rsidRPr="005328BA" w:rsidRDefault="00B0685F" w:rsidP="00B0685F">
      <w:pPr>
        <w:autoSpaceDE w:val="0"/>
        <w:autoSpaceDN w:val="0"/>
        <w:adjustRightInd w:val="0"/>
        <w:ind w:firstLine="709"/>
        <w:jc w:val="both"/>
      </w:pPr>
      <w:r w:rsidRPr="005328BA">
        <w:t>Вручение уведомления о споре не освобождает любую Сторону от исполнения ее обязательств по настоящему Соглашению, в том числе не является основанием для прекращения Концессионером выполнения мероприятий, предусмотренных заданием и основными мероприятиями, а также прекращения деятельности по настоящему Соглашению со стороны Концессионера, если иное прямо не предусмотрено настоящим Соглашением.</w:t>
      </w:r>
    </w:p>
    <w:p w14:paraId="3421C45B" w14:textId="77777777" w:rsidR="00B0685F" w:rsidRPr="005328BA" w:rsidRDefault="00B0685F" w:rsidP="00B0685F">
      <w:pPr>
        <w:autoSpaceDE w:val="0"/>
        <w:autoSpaceDN w:val="0"/>
        <w:adjustRightInd w:val="0"/>
        <w:ind w:firstLine="709"/>
        <w:jc w:val="both"/>
      </w:pPr>
      <w:r w:rsidRPr="005328BA">
        <w:t xml:space="preserve">В случае возникновения спора требующая Сторона и отвечающая Сторона должны приложить все зависящие от них усилия, чтобы разрешить спор путем переговоров между соответствующими представителями Сторон, имеющими полномочия по урегулированию спора. </w:t>
      </w:r>
    </w:p>
    <w:p w14:paraId="0E76B6E5" w14:textId="1A60B47F" w:rsidR="00B0685F" w:rsidRPr="005328BA" w:rsidRDefault="00985E24" w:rsidP="00B0685F">
      <w:pPr>
        <w:autoSpaceDE w:val="0"/>
        <w:autoSpaceDN w:val="0"/>
        <w:adjustRightInd w:val="0"/>
        <w:ind w:firstLine="709"/>
        <w:jc w:val="both"/>
      </w:pPr>
      <w:r w:rsidRPr="005328BA">
        <w:t xml:space="preserve">Не позднее 15 (пятнадцати) </w:t>
      </w:r>
      <w:r w:rsidR="00FD2340" w:rsidRPr="005328BA">
        <w:t>дней</w:t>
      </w:r>
      <w:r w:rsidRPr="005328BA">
        <w:t xml:space="preserve"> </w:t>
      </w:r>
      <w:r w:rsidR="00B0685F" w:rsidRPr="005328BA">
        <w:t xml:space="preserve">со дня вручения уведомления о споре отвечающая Сторона обязана направить требующей Стороне письменный ответ с указанием следующих сведений: </w:t>
      </w:r>
    </w:p>
    <w:p w14:paraId="413A56B7" w14:textId="14226CEC" w:rsidR="00B0685F" w:rsidRPr="005328BA" w:rsidRDefault="00B0685F" w:rsidP="00F653E5">
      <w:pPr>
        <w:autoSpaceDE w:val="0"/>
        <w:autoSpaceDN w:val="0"/>
        <w:adjustRightInd w:val="0"/>
        <w:ind w:firstLine="709"/>
        <w:jc w:val="both"/>
      </w:pPr>
      <w:r w:rsidRPr="005328BA">
        <w:t>подтверждение даты, времени и места проведения первого совещания и (или) предложение об изменении даты (при условии, что такая дата наступает не позд</w:t>
      </w:r>
      <w:r w:rsidR="00985E24" w:rsidRPr="005328BA">
        <w:t xml:space="preserve">нее, чем спустя </w:t>
      </w:r>
      <w:r w:rsidR="00A96E99" w:rsidRPr="005328BA">
        <w:t>45</w:t>
      </w:r>
      <w:r w:rsidR="00985E24" w:rsidRPr="005328BA">
        <w:t xml:space="preserve"> (</w:t>
      </w:r>
      <w:r w:rsidR="00A96E99" w:rsidRPr="005328BA">
        <w:t>сорок пять</w:t>
      </w:r>
      <w:r w:rsidR="00985E24" w:rsidRPr="005328BA">
        <w:t xml:space="preserve">) </w:t>
      </w:r>
      <w:r w:rsidRPr="005328BA">
        <w:t>дней после даты уведомления о споре), времени и места первого совещания;</w:t>
      </w:r>
    </w:p>
    <w:p w14:paraId="761D7063" w14:textId="77777777" w:rsidR="00B0685F" w:rsidRPr="00B0685F" w:rsidRDefault="00B0685F" w:rsidP="00B0685F">
      <w:pPr>
        <w:autoSpaceDE w:val="0"/>
        <w:autoSpaceDN w:val="0"/>
        <w:adjustRightInd w:val="0"/>
        <w:ind w:firstLine="709"/>
        <w:jc w:val="both"/>
      </w:pPr>
      <w:r w:rsidRPr="005328BA">
        <w:t>сведения о представителях отвечающей</w:t>
      </w:r>
      <w:r w:rsidRPr="00B0685F">
        <w:t xml:space="preserve"> Стороны, которые будут участвовать в совещании; </w:t>
      </w:r>
    </w:p>
    <w:p w14:paraId="626D71DC" w14:textId="77777777" w:rsidR="00B0685F" w:rsidRPr="00B0685F" w:rsidRDefault="00B0685F" w:rsidP="00B0685F">
      <w:pPr>
        <w:autoSpaceDE w:val="0"/>
        <w:autoSpaceDN w:val="0"/>
        <w:adjustRightInd w:val="0"/>
        <w:ind w:firstLine="709"/>
        <w:jc w:val="both"/>
      </w:pPr>
      <w:r w:rsidRPr="00B0685F">
        <w:t xml:space="preserve">ответ на требования, предъявленные требующей Стороной в уведомлении о споре. </w:t>
      </w:r>
    </w:p>
    <w:p w14:paraId="1BB5F458" w14:textId="751D7F40" w:rsidR="00B0685F" w:rsidRPr="00B0685F" w:rsidRDefault="00B0685F" w:rsidP="00B0685F">
      <w:pPr>
        <w:autoSpaceDE w:val="0"/>
        <w:autoSpaceDN w:val="0"/>
        <w:adjustRightInd w:val="0"/>
        <w:ind w:firstLine="709"/>
        <w:jc w:val="both"/>
      </w:pPr>
      <w:r w:rsidRPr="00B0685F">
        <w:t>Целью первого совещания Сторон является обмен документами и информацией в связи со спором, а также разъяснение своей позиции. По окончании первого совещания спорящие</w:t>
      </w:r>
      <w:r w:rsidR="00985E24">
        <w:t xml:space="preserve"> Стороны согласуют дату, время </w:t>
      </w:r>
      <w:r w:rsidRPr="00B0685F">
        <w:t>и место проведения второго совещания. При этом, дата проведения второго совещания наступает не по</w:t>
      </w:r>
      <w:r w:rsidR="00B2570D">
        <w:t>з</w:t>
      </w:r>
      <w:r w:rsidR="00985E24">
        <w:t xml:space="preserve">днее, чем спустя 30 (тридцати) </w:t>
      </w:r>
      <w:r w:rsidRPr="00B0685F">
        <w:t>дней с даты проведения первого совещания.</w:t>
      </w:r>
    </w:p>
    <w:p w14:paraId="2E6B8B44" w14:textId="778B45DC" w:rsidR="00B0685F" w:rsidRPr="00B0685F" w:rsidRDefault="00B0685F" w:rsidP="00B0685F">
      <w:pPr>
        <w:autoSpaceDE w:val="0"/>
        <w:autoSpaceDN w:val="0"/>
        <w:adjustRightInd w:val="0"/>
        <w:ind w:firstLine="709"/>
        <w:jc w:val="both"/>
      </w:pPr>
      <w:r w:rsidRPr="00B0685F">
        <w:t>Если Стороны не разрешили спор на втором совещании либо спор не был разре</w:t>
      </w:r>
      <w:r w:rsidR="00985E24">
        <w:t xml:space="preserve">шен в течение </w:t>
      </w:r>
      <w:r w:rsidR="00A96E99">
        <w:t>90</w:t>
      </w:r>
      <w:r w:rsidR="00985E24">
        <w:t xml:space="preserve"> (</w:t>
      </w:r>
      <w:r w:rsidR="00A96E99">
        <w:t>девяноста</w:t>
      </w:r>
      <w:r w:rsidR="00985E24">
        <w:t xml:space="preserve">) </w:t>
      </w:r>
      <w:r w:rsidRPr="00B0685F">
        <w:t>дней после предоставления уведомления о споре, то любая из спорящ</w:t>
      </w:r>
      <w:r w:rsidR="00985E24">
        <w:t xml:space="preserve">их Сторон вправе передать спор </w:t>
      </w:r>
      <w:r w:rsidRPr="00B0685F">
        <w:t>на рассмотрение и разрешение в Арбитражный суд Архангельской области.</w:t>
      </w:r>
    </w:p>
    <w:p w14:paraId="6ECA8B7D" w14:textId="7A54F81D" w:rsidR="00B0685F" w:rsidRDefault="00D67AC4" w:rsidP="00B0685F">
      <w:pPr>
        <w:autoSpaceDE w:val="0"/>
        <w:autoSpaceDN w:val="0"/>
        <w:adjustRightInd w:val="0"/>
        <w:ind w:firstLine="709"/>
        <w:jc w:val="both"/>
      </w:pPr>
      <w:r>
        <w:t>19.3</w:t>
      </w:r>
      <w:r w:rsidR="00B0685F" w:rsidRPr="00B0685F">
        <w:t>. Каждая из Сторон вправе передать спор на рассмотрение в Арбитражный суд Архангельской области при условии соблюдения установленной настоящим Соглашением процедуры досудебного урегулирования спора.</w:t>
      </w:r>
    </w:p>
    <w:p w14:paraId="28BF58D6" w14:textId="77777777" w:rsidR="005155A9" w:rsidRPr="00B0685F" w:rsidRDefault="005155A9" w:rsidP="00B0685F">
      <w:pPr>
        <w:autoSpaceDE w:val="0"/>
        <w:autoSpaceDN w:val="0"/>
        <w:adjustRightInd w:val="0"/>
        <w:ind w:firstLine="709"/>
        <w:jc w:val="both"/>
      </w:pPr>
    </w:p>
    <w:p w14:paraId="6341EB2A" w14:textId="77777777" w:rsidR="00B0685F" w:rsidRPr="00D67AC4" w:rsidRDefault="00D67AC4" w:rsidP="00D67AC4">
      <w:pPr>
        <w:autoSpaceDE w:val="0"/>
        <w:autoSpaceDN w:val="0"/>
        <w:adjustRightInd w:val="0"/>
        <w:ind w:firstLine="709"/>
        <w:jc w:val="center"/>
        <w:rPr>
          <w:b/>
        </w:rPr>
      </w:pPr>
      <w:r>
        <w:rPr>
          <w:b/>
        </w:rPr>
        <w:t>20</w:t>
      </w:r>
      <w:r w:rsidR="00B0685F" w:rsidRPr="00D67AC4">
        <w:rPr>
          <w:b/>
        </w:rPr>
        <w:t>. Заключительные положения</w:t>
      </w:r>
    </w:p>
    <w:p w14:paraId="3C3E45A5" w14:textId="16484DEB" w:rsidR="00B0685F" w:rsidRPr="00B0685F" w:rsidRDefault="00D67AC4" w:rsidP="00B0685F">
      <w:pPr>
        <w:autoSpaceDE w:val="0"/>
        <w:autoSpaceDN w:val="0"/>
        <w:adjustRightInd w:val="0"/>
        <w:ind w:firstLine="709"/>
        <w:jc w:val="both"/>
      </w:pPr>
      <w:r>
        <w:t>20.1</w:t>
      </w:r>
      <w:r w:rsidR="00B0685F" w:rsidRPr="00B0685F">
        <w:t>. Сторона, изменившая свое местонахождение и (или) реквизиты, обязана сообщить об этом дру</w:t>
      </w:r>
      <w:r w:rsidR="00985E24">
        <w:t xml:space="preserve">гой Стороне в течение 5 (пяти) </w:t>
      </w:r>
      <w:r w:rsidR="00B0685F" w:rsidRPr="00B0685F">
        <w:t>дней со дня этого изменения.</w:t>
      </w:r>
    </w:p>
    <w:p w14:paraId="3C02944C" w14:textId="69EC972A" w:rsidR="00B0685F" w:rsidRPr="00B0685F" w:rsidRDefault="00D67AC4" w:rsidP="00B0685F">
      <w:pPr>
        <w:autoSpaceDE w:val="0"/>
        <w:autoSpaceDN w:val="0"/>
        <w:adjustRightInd w:val="0"/>
        <w:ind w:firstLine="709"/>
        <w:jc w:val="both"/>
      </w:pPr>
      <w:r>
        <w:t>20.2</w:t>
      </w:r>
      <w:r w:rsidR="00B0685F" w:rsidRPr="00B0685F">
        <w:t xml:space="preserve">. Настоящее Соглашение составлено на русском языке в </w:t>
      </w:r>
      <w:r w:rsidR="00FD2340">
        <w:t>4 (</w:t>
      </w:r>
      <w:r w:rsidR="00B0685F" w:rsidRPr="00B0685F">
        <w:t>четырех</w:t>
      </w:r>
      <w:r w:rsidR="00FD2340">
        <w:t>)</w:t>
      </w:r>
      <w:r w:rsidR="00B0685F" w:rsidRPr="00B0685F">
        <w:t xml:space="preserve"> подлинных экземплярах, имеющих равную юридическую силу, из них 1 (один) экземпляр для Концедента, 1 (один) экземпляр для Концессионера, 1 (один) экземпляр для Архангельской области, 1 (один) экземпляр для регистрирующего органа.</w:t>
      </w:r>
    </w:p>
    <w:p w14:paraId="49FFFAC8" w14:textId="2F1F4F3D" w:rsidR="00B0685F" w:rsidRPr="00B0685F" w:rsidRDefault="00D67AC4" w:rsidP="00B0685F">
      <w:pPr>
        <w:autoSpaceDE w:val="0"/>
        <w:autoSpaceDN w:val="0"/>
        <w:adjustRightInd w:val="0"/>
        <w:ind w:firstLine="709"/>
        <w:jc w:val="both"/>
      </w:pPr>
      <w:r>
        <w:t>20.3</w:t>
      </w:r>
      <w:r w:rsidR="00B0685F" w:rsidRPr="00B0685F">
        <w:t xml:space="preserve">. Все приложения и дополнительные соглашения к настоящему Соглашению являются его неотъемлемыми частями. </w:t>
      </w:r>
    </w:p>
    <w:p w14:paraId="7C4495F5" w14:textId="2E53C8B8" w:rsidR="00B0685F" w:rsidRDefault="00D67AC4" w:rsidP="00B0685F">
      <w:pPr>
        <w:autoSpaceDE w:val="0"/>
        <w:autoSpaceDN w:val="0"/>
        <w:adjustRightInd w:val="0"/>
        <w:ind w:firstLine="709"/>
        <w:jc w:val="both"/>
      </w:pPr>
      <w:r>
        <w:t>20.4</w:t>
      </w:r>
      <w:r w:rsidR="00B0685F" w:rsidRPr="00B0685F">
        <w:t>. Неотъемлемыми частями настоящего Соглашения являются:</w:t>
      </w:r>
    </w:p>
    <w:p w14:paraId="14F91903" w14:textId="1825321F" w:rsidR="006F6687" w:rsidRDefault="00743211" w:rsidP="006F6687">
      <w:pPr>
        <w:widowControl w:val="0"/>
        <w:suppressAutoHyphens/>
        <w:ind w:firstLine="709"/>
        <w:jc w:val="both"/>
        <w:outlineLvl w:val="0"/>
      </w:pPr>
      <w:r w:rsidRPr="00964749">
        <w:t>Приложение</w:t>
      </w:r>
      <w:r>
        <w:t> № </w:t>
      </w:r>
      <w:r w:rsidR="009E62E4">
        <w:t>1</w:t>
      </w:r>
      <w:r w:rsidR="005328BA">
        <w:t>.1</w:t>
      </w:r>
      <w:r w:rsidR="009E62E4">
        <w:t xml:space="preserve"> </w:t>
      </w:r>
      <w:r w:rsidR="006F6687" w:rsidRPr="00964749">
        <w:t>«</w:t>
      </w:r>
      <w:r w:rsidR="00CD4CEF" w:rsidRPr="00CD4CEF">
        <w:t>Состав и описание, в том числе технико-экономические показатели объекта Соглашения, находящегося в муниципальной собственности</w:t>
      </w:r>
      <w:r w:rsidR="006F6687" w:rsidRPr="00964749">
        <w:t>».</w:t>
      </w:r>
    </w:p>
    <w:p w14:paraId="10219318" w14:textId="099D0B06" w:rsidR="00850BB5" w:rsidRPr="00964749" w:rsidRDefault="00743211" w:rsidP="00850BB5">
      <w:pPr>
        <w:widowControl w:val="0"/>
        <w:suppressAutoHyphens/>
        <w:ind w:firstLine="709"/>
        <w:jc w:val="both"/>
        <w:outlineLvl w:val="0"/>
      </w:pPr>
      <w:r w:rsidRPr="00964749">
        <w:t>Приложение</w:t>
      </w:r>
      <w:r>
        <w:t> </w:t>
      </w:r>
      <w:r w:rsidRPr="00964749">
        <w:t>№</w:t>
      </w:r>
      <w:r>
        <w:t> </w:t>
      </w:r>
      <w:r w:rsidR="00850BB5" w:rsidRPr="00964749">
        <w:t>1</w:t>
      </w:r>
      <w:r w:rsidR="00CD4CEF">
        <w:t>.</w:t>
      </w:r>
      <w:r w:rsidR="005328BA">
        <w:t>2</w:t>
      </w:r>
      <w:r w:rsidR="00CD4CEF">
        <w:t>.</w:t>
      </w:r>
      <w:r w:rsidR="009E62E4">
        <w:t xml:space="preserve"> </w:t>
      </w:r>
      <w:r w:rsidR="00850BB5" w:rsidRPr="00964749">
        <w:t>«</w:t>
      </w:r>
      <w:r w:rsidR="00CD4CEF" w:rsidRPr="00CD4CEF">
        <w:t>Перечень незарегистрированного имущества, передаваемого в составе объекта Соглашения</w:t>
      </w:r>
      <w:r w:rsidR="00850BB5" w:rsidRPr="00964749">
        <w:t>».</w:t>
      </w:r>
    </w:p>
    <w:p w14:paraId="33414861" w14:textId="4182D4D1" w:rsidR="006F6687" w:rsidRPr="00964749" w:rsidRDefault="00743211" w:rsidP="006F6687">
      <w:pPr>
        <w:pStyle w:val="affff7"/>
        <w:spacing w:after="0" w:line="240" w:lineRule="auto"/>
        <w:ind w:firstLine="709"/>
        <w:jc w:val="both"/>
        <w:rPr>
          <w:b w:val="0"/>
        </w:rPr>
      </w:pPr>
      <w:r w:rsidRPr="00964749">
        <w:rPr>
          <w:b w:val="0"/>
        </w:rPr>
        <w:lastRenderedPageBreak/>
        <w:t>Приложение</w:t>
      </w:r>
      <w:r>
        <w:rPr>
          <w:b w:val="0"/>
        </w:rPr>
        <w:t> </w:t>
      </w:r>
      <w:r w:rsidRPr="00964749">
        <w:rPr>
          <w:b w:val="0"/>
        </w:rPr>
        <w:t>№</w:t>
      </w:r>
      <w:r>
        <w:rPr>
          <w:b w:val="0"/>
        </w:rPr>
        <w:t> </w:t>
      </w:r>
      <w:r w:rsidR="006F6687" w:rsidRPr="00964749">
        <w:rPr>
          <w:b w:val="0"/>
        </w:rPr>
        <w:t>2 «Форма акта приема-передачи объекта Соглашения».</w:t>
      </w:r>
    </w:p>
    <w:p w14:paraId="6A82853B" w14:textId="3B24C041" w:rsidR="006F6687" w:rsidRPr="00964749" w:rsidRDefault="00743211" w:rsidP="006F6687">
      <w:pPr>
        <w:autoSpaceDE w:val="0"/>
        <w:autoSpaceDN w:val="0"/>
        <w:adjustRightInd w:val="0"/>
        <w:ind w:firstLine="709"/>
        <w:jc w:val="both"/>
        <w:rPr>
          <w:color w:val="000000"/>
        </w:rPr>
      </w:pPr>
      <w:r w:rsidRPr="00964749">
        <w:t>Приложение</w:t>
      </w:r>
      <w:r>
        <w:t> </w:t>
      </w:r>
      <w:r w:rsidRPr="00964749">
        <w:t>№</w:t>
      </w:r>
      <w:r>
        <w:t> </w:t>
      </w:r>
      <w:r w:rsidR="006F6687" w:rsidRPr="00964749">
        <w:t>3 «</w:t>
      </w:r>
      <w:r w:rsidR="006356E7">
        <w:t>Формула расчета</w:t>
      </w:r>
      <w:r w:rsidR="006F6687" w:rsidRPr="00964749">
        <w:rPr>
          <w:color w:val="000000"/>
        </w:rPr>
        <w:t xml:space="preserve"> </w:t>
      </w:r>
      <w:r w:rsidR="00FD2340">
        <w:rPr>
          <w:color w:val="000000"/>
        </w:rPr>
        <w:t xml:space="preserve">размера </w:t>
      </w:r>
      <w:r w:rsidR="006F6687" w:rsidRPr="00964749">
        <w:rPr>
          <w:color w:val="000000"/>
        </w:rPr>
        <w:t>арендной платы</w:t>
      </w:r>
      <w:r w:rsidR="006356E7">
        <w:rPr>
          <w:color w:val="000000"/>
        </w:rPr>
        <w:t xml:space="preserve"> за </w:t>
      </w:r>
      <w:r w:rsidR="00FD2340">
        <w:rPr>
          <w:color w:val="000000"/>
        </w:rPr>
        <w:t xml:space="preserve">пользование </w:t>
      </w:r>
      <w:r w:rsidR="006356E7">
        <w:rPr>
          <w:color w:val="000000"/>
        </w:rPr>
        <w:t>земельны</w:t>
      </w:r>
      <w:r w:rsidR="00FD2340">
        <w:rPr>
          <w:color w:val="000000"/>
        </w:rPr>
        <w:t>ми</w:t>
      </w:r>
      <w:r w:rsidR="006356E7">
        <w:rPr>
          <w:color w:val="000000"/>
        </w:rPr>
        <w:t xml:space="preserve"> участк</w:t>
      </w:r>
      <w:r w:rsidR="00FD2340">
        <w:rPr>
          <w:color w:val="000000"/>
        </w:rPr>
        <w:t>ами</w:t>
      </w:r>
      <w:r w:rsidR="006356E7">
        <w:rPr>
          <w:color w:val="000000"/>
        </w:rPr>
        <w:t>, предоставляемы</w:t>
      </w:r>
      <w:r w:rsidR="00FD2340">
        <w:rPr>
          <w:color w:val="000000"/>
        </w:rPr>
        <w:t>ми</w:t>
      </w:r>
      <w:r w:rsidR="006356E7">
        <w:rPr>
          <w:color w:val="000000"/>
        </w:rPr>
        <w:t xml:space="preserve"> Концессионеру по Соглашению»</w:t>
      </w:r>
      <w:r w:rsidR="006F6687" w:rsidRPr="00964749">
        <w:rPr>
          <w:color w:val="000000"/>
        </w:rPr>
        <w:t>.</w:t>
      </w:r>
    </w:p>
    <w:p w14:paraId="2C3E1A07" w14:textId="1E3B101C" w:rsidR="006F6687" w:rsidRPr="00964749" w:rsidRDefault="00743211" w:rsidP="006F6687">
      <w:pPr>
        <w:autoSpaceDE w:val="0"/>
        <w:autoSpaceDN w:val="0"/>
        <w:adjustRightInd w:val="0"/>
        <w:ind w:firstLine="709"/>
        <w:jc w:val="both"/>
      </w:pPr>
      <w:r w:rsidRPr="00964749">
        <w:t>Приложение</w:t>
      </w:r>
      <w:r>
        <w:t> </w:t>
      </w:r>
      <w:r w:rsidRPr="00964749">
        <w:t>№</w:t>
      </w:r>
      <w:r>
        <w:t> </w:t>
      </w:r>
      <w:r w:rsidR="006F6687" w:rsidRPr="00964749">
        <w:t>4 «</w:t>
      </w:r>
      <w:r w:rsidR="00E654E7" w:rsidRPr="00E654E7">
        <w:t>Задание и основные мероприятия с описанием основных характеристик таких мероприятий</w:t>
      </w:r>
      <w:r w:rsidR="006F6687" w:rsidRPr="00964749">
        <w:t>».</w:t>
      </w:r>
    </w:p>
    <w:p w14:paraId="6579401A" w14:textId="7BEF7E54" w:rsidR="006F6687" w:rsidRPr="00964749" w:rsidRDefault="00743211" w:rsidP="006F6687">
      <w:pPr>
        <w:autoSpaceDE w:val="0"/>
        <w:autoSpaceDN w:val="0"/>
        <w:adjustRightInd w:val="0"/>
        <w:ind w:firstLine="709"/>
        <w:jc w:val="both"/>
      </w:pPr>
      <w:r w:rsidRPr="00964749">
        <w:t>Приложени</w:t>
      </w:r>
      <w:r>
        <w:t>я </w:t>
      </w:r>
      <w:r w:rsidRPr="00964749">
        <w:t>№</w:t>
      </w:r>
      <w:r>
        <w:t> </w:t>
      </w:r>
      <w:r w:rsidR="006F6687" w:rsidRPr="00964749">
        <w:t>5 «</w:t>
      </w:r>
      <w:r w:rsidR="001F64F7" w:rsidRPr="001F64F7">
        <w:t>Плановые значения показателей деятельности концессионера</w:t>
      </w:r>
      <w:r w:rsidR="006F6687" w:rsidRPr="00964749">
        <w:t>».</w:t>
      </w:r>
    </w:p>
    <w:p w14:paraId="779D232C" w14:textId="6B125573" w:rsidR="006F6687" w:rsidRPr="00964749" w:rsidRDefault="00743211" w:rsidP="006F6687">
      <w:pPr>
        <w:autoSpaceDE w:val="0"/>
        <w:autoSpaceDN w:val="0"/>
        <w:adjustRightInd w:val="0"/>
        <w:ind w:firstLine="709"/>
        <w:jc w:val="both"/>
        <w:rPr>
          <w:kern w:val="1"/>
        </w:rPr>
      </w:pPr>
      <w:r w:rsidRPr="00964749">
        <w:t>Приложени</w:t>
      </w:r>
      <w:r>
        <w:t>я </w:t>
      </w:r>
      <w:r w:rsidRPr="00964749">
        <w:t>№</w:t>
      </w:r>
      <w:r>
        <w:t> </w:t>
      </w:r>
      <w:r w:rsidR="006F6687" w:rsidRPr="00964749">
        <w:t>6 «</w:t>
      </w:r>
      <w:r w:rsidR="00E654E7" w:rsidRPr="00E654E7">
        <w:rPr>
          <w:kern w:val="1"/>
        </w:rPr>
        <w:t>Значения долгосрочных параметров регулирования деятельности Концессионера и плановые цены, величины, значения, которые были учтены при расчёте необходимой валовой выручки</w:t>
      </w:r>
      <w:r w:rsidR="006F6687" w:rsidRPr="00964749">
        <w:rPr>
          <w:kern w:val="1"/>
        </w:rPr>
        <w:t>».</w:t>
      </w:r>
    </w:p>
    <w:p w14:paraId="625B473E" w14:textId="5C01F0CC" w:rsidR="006F6687" w:rsidRPr="00964749" w:rsidRDefault="00743211" w:rsidP="006F6687">
      <w:pPr>
        <w:autoSpaceDE w:val="0"/>
        <w:autoSpaceDN w:val="0"/>
        <w:adjustRightInd w:val="0"/>
        <w:ind w:firstLine="709"/>
        <w:jc w:val="both"/>
      </w:pPr>
      <w:r w:rsidRPr="00964749">
        <w:rPr>
          <w:kern w:val="1"/>
        </w:rPr>
        <w:t>Приложени</w:t>
      </w:r>
      <w:r>
        <w:rPr>
          <w:kern w:val="1"/>
        </w:rPr>
        <w:t>я </w:t>
      </w:r>
      <w:r w:rsidRPr="00964749">
        <w:rPr>
          <w:kern w:val="1"/>
        </w:rPr>
        <w:t>№</w:t>
      </w:r>
      <w:r>
        <w:rPr>
          <w:kern w:val="1"/>
        </w:rPr>
        <w:t> </w:t>
      </w:r>
      <w:r w:rsidR="006F6687" w:rsidRPr="00964749">
        <w:rPr>
          <w:kern w:val="1"/>
        </w:rPr>
        <w:t xml:space="preserve">7 </w:t>
      </w:r>
      <w:r w:rsidR="006F6687" w:rsidRPr="00964749">
        <w:t>«</w:t>
      </w:r>
      <w:r w:rsidR="00E654E7" w:rsidRPr="00E654E7">
        <w:t>Объем валовой выручки, получаемой Концессионером в рамках реализации Соглашения, в том числе на каждый год срока действия Соглашения</w:t>
      </w:r>
      <w:r w:rsidR="006F6687" w:rsidRPr="00964749">
        <w:t>»</w:t>
      </w:r>
      <w:r w:rsidR="006F6687" w:rsidRPr="00964749">
        <w:rPr>
          <w:kern w:val="1"/>
        </w:rPr>
        <w:t>.</w:t>
      </w:r>
    </w:p>
    <w:p w14:paraId="62C903E4" w14:textId="2BCFF9F0" w:rsidR="006F6687" w:rsidRPr="00964749" w:rsidRDefault="00743211" w:rsidP="006F6687">
      <w:pPr>
        <w:pStyle w:val="afffb"/>
        <w:ind w:left="0" w:firstLine="709"/>
        <w:jc w:val="both"/>
      </w:pPr>
      <w:r w:rsidRPr="00964749">
        <w:t>Приложение</w:t>
      </w:r>
      <w:r>
        <w:t> </w:t>
      </w:r>
      <w:r w:rsidRPr="00964749">
        <w:t>№</w:t>
      </w:r>
      <w:r>
        <w:t> </w:t>
      </w:r>
      <w:r w:rsidR="006F6687" w:rsidRPr="00964749">
        <w:t>8 «</w:t>
      </w:r>
      <w:r w:rsidR="00E654E7" w:rsidRPr="00E654E7">
        <w:t>Порядок возмещения расходов Сторон, связанных с досрочным расторжением Соглашения</w:t>
      </w:r>
      <w:r w:rsidR="006F6687">
        <w:t>».</w:t>
      </w:r>
    </w:p>
    <w:p w14:paraId="54A73105" w14:textId="64B42A3A" w:rsidR="006F6687" w:rsidRPr="00964749" w:rsidRDefault="00743211" w:rsidP="008255CF">
      <w:pPr>
        <w:pStyle w:val="afffb"/>
        <w:widowControl w:val="0"/>
        <w:tabs>
          <w:tab w:val="left" w:pos="709"/>
        </w:tabs>
        <w:autoSpaceDE w:val="0"/>
        <w:autoSpaceDN w:val="0"/>
        <w:adjustRightInd w:val="0"/>
        <w:ind w:left="0" w:firstLine="709"/>
        <w:jc w:val="both"/>
      </w:pPr>
      <w:r w:rsidRPr="00964749">
        <w:t>Приложение</w:t>
      </w:r>
      <w:r>
        <w:t> </w:t>
      </w:r>
      <w:r w:rsidR="006F6687" w:rsidRPr="00964749">
        <w:t>№</w:t>
      </w:r>
      <w:r>
        <w:t> </w:t>
      </w:r>
      <w:r w:rsidR="006F6687" w:rsidRPr="00964749">
        <w:t>9 «</w:t>
      </w:r>
      <w:r w:rsidR="00E654E7" w:rsidRPr="00E654E7">
        <w:t>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не возмещенных ему на момент окончания срока действия Соглашения</w:t>
      </w:r>
      <w:r w:rsidR="006F6687" w:rsidRPr="00964749">
        <w:t>».</w:t>
      </w:r>
    </w:p>
    <w:p w14:paraId="2D107BF0" w14:textId="11403DF0" w:rsidR="006F6687" w:rsidRDefault="00743211" w:rsidP="008255CF">
      <w:pPr>
        <w:pStyle w:val="afffb"/>
        <w:widowControl w:val="0"/>
        <w:tabs>
          <w:tab w:val="left" w:pos="709"/>
        </w:tabs>
        <w:autoSpaceDE w:val="0"/>
        <w:autoSpaceDN w:val="0"/>
        <w:adjustRightInd w:val="0"/>
        <w:ind w:left="0" w:firstLine="709"/>
        <w:jc w:val="both"/>
      </w:pPr>
      <w:r w:rsidRPr="00964749">
        <w:t>Приложение</w:t>
      </w:r>
      <w:r>
        <w:t> </w:t>
      </w:r>
      <w:r w:rsidRPr="00964749">
        <w:t>№</w:t>
      </w:r>
      <w:r>
        <w:t> </w:t>
      </w:r>
      <w:r w:rsidR="006F6687" w:rsidRPr="00964749">
        <w:t>10 «Порядок предоставления Концессионером и рассмотрения Концедентом информации».</w:t>
      </w:r>
    </w:p>
    <w:p w14:paraId="4C7AADDA" w14:textId="30FBED42" w:rsidR="006356E7" w:rsidRDefault="00743211" w:rsidP="008255CF">
      <w:pPr>
        <w:pStyle w:val="afffb"/>
        <w:widowControl w:val="0"/>
        <w:tabs>
          <w:tab w:val="left" w:pos="709"/>
        </w:tabs>
        <w:autoSpaceDE w:val="0"/>
        <w:autoSpaceDN w:val="0"/>
        <w:adjustRightInd w:val="0"/>
        <w:ind w:left="0" w:firstLine="709"/>
        <w:jc w:val="both"/>
      </w:pPr>
      <w:r>
        <w:t>Приложение № </w:t>
      </w:r>
      <w:r w:rsidR="006356E7">
        <w:t>11 «</w:t>
      </w:r>
      <w:r w:rsidR="008255CF">
        <w:t>Порядок проведения капитального и (или) текущего ремонтов имущества, переданного Концессионеру по Соглашению</w:t>
      </w:r>
      <w:r w:rsidR="006356E7">
        <w:t>».</w:t>
      </w:r>
    </w:p>
    <w:p w14:paraId="0EA4A726" w14:textId="77777777" w:rsidR="005155A9" w:rsidRPr="00964749" w:rsidRDefault="005155A9" w:rsidP="006F6687">
      <w:pPr>
        <w:pStyle w:val="afffb"/>
        <w:widowControl w:val="0"/>
        <w:tabs>
          <w:tab w:val="left" w:pos="709"/>
        </w:tabs>
        <w:autoSpaceDE w:val="0"/>
        <w:autoSpaceDN w:val="0"/>
        <w:adjustRightInd w:val="0"/>
        <w:ind w:left="0" w:firstLine="709"/>
        <w:jc w:val="both"/>
      </w:pPr>
    </w:p>
    <w:p w14:paraId="0D2919C5" w14:textId="77777777" w:rsidR="00B0685F" w:rsidRPr="00D67AC4" w:rsidRDefault="00D67AC4" w:rsidP="00D67AC4">
      <w:pPr>
        <w:autoSpaceDE w:val="0"/>
        <w:autoSpaceDN w:val="0"/>
        <w:adjustRightInd w:val="0"/>
        <w:ind w:firstLine="709"/>
        <w:jc w:val="center"/>
        <w:rPr>
          <w:b/>
        </w:rPr>
      </w:pPr>
      <w:r>
        <w:rPr>
          <w:b/>
        </w:rPr>
        <w:t>21</w:t>
      </w:r>
      <w:r w:rsidR="00B0685F" w:rsidRPr="00D67AC4">
        <w:rPr>
          <w:b/>
        </w:rPr>
        <w:t>. Адреса и реквизиты Сторон</w:t>
      </w:r>
    </w:p>
    <w:p w14:paraId="7CCE5C33" w14:textId="77777777" w:rsidR="00B0685F" w:rsidRPr="00D67AC4" w:rsidRDefault="00B0685F" w:rsidP="00D67AC4">
      <w:pPr>
        <w:autoSpaceDE w:val="0"/>
        <w:autoSpaceDN w:val="0"/>
        <w:adjustRightInd w:val="0"/>
        <w:ind w:firstLine="709"/>
        <w:jc w:val="center"/>
        <w:rPr>
          <w:b/>
        </w:rPr>
      </w:pPr>
    </w:p>
    <w:p w14:paraId="13B4153A" w14:textId="4BC9CAFA" w:rsidR="00B0685F" w:rsidRPr="00B0685F" w:rsidRDefault="00B0685F" w:rsidP="00B60D42">
      <w:pPr>
        <w:autoSpaceDE w:val="0"/>
        <w:autoSpaceDN w:val="0"/>
        <w:adjustRightInd w:val="0"/>
        <w:jc w:val="both"/>
      </w:pPr>
    </w:p>
    <w:tbl>
      <w:tblPr>
        <w:tblW w:w="9465" w:type="dxa"/>
        <w:tblLook w:val="04A0" w:firstRow="1" w:lastRow="0" w:firstColumn="1" w:lastColumn="0" w:noHBand="0" w:noVBand="1"/>
      </w:tblPr>
      <w:tblGrid>
        <w:gridCol w:w="4503"/>
        <w:gridCol w:w="4962"/>
      </w:tblGrid>
      <w:tr w:rsidR="00A922DC" w:rsidRPr="00980B5E" w14:paraId="45339285" w14:textId="77777777" w:rsidTr="00743211">
        <w:tc>
          <w:tcPr>
            <w:tcW w:w="4503" w:type="dxa"/>
            <w:shd w:val="clear" w:color="auto" w:fill="auto"/>
          </w:tcPr>
          <w:p w14:paraId="7F179760" w14:textId="77777777" w:rsidR="00A922DC" w:rsidRPr="00C55DDD" w:rsidRDefault="00A922DC" w:rsidP="00743211">
            <w:pPr>
              <w:autoSpaceDE w:val="0"/>
              <w:autoSpaceDN w:val="0"/>
              <w:adjustRightInd w:val="0"/>
              <w:rPr>
                <w:b/>
                <w:i/>
              </w:rPr>
            </w:pPr>
            <w:r w:rsidRPr="00C55DDD">
              <w:rPr>
                <w:b/>
                <w:i/>
              </w:rPr>
              <w:t>Концедент</w:t>
            </w:r>
          </w:p>
          <w:p w14:paraId="47173F5A" w14:textId="5AF9A76D" w:rsidR="00A922DC" w:rsidRPr="00980B5E" w:rsidRDefault="00900E85" w:rsidP="00743211">
            <w:pPr>
              <w:autoSpaceDE w:val="0"/>
              <w:autoSpaceDN w:val="0"/>
              <w:adjustRightInd w:val="0"/>
            </w:pPr>
            <w:r>
              <w:t xml:space="preserve">Муниципальное образование </w:t>
            </w:r>
            <w:r w:rsidRPr="00900E85">
              <w:t>«</w:t>
            </w:r>
            <w:r w:rsidR="0072402E">
              <w:t>Мезенский</w:t>
            </w:r>
            <w:r w:rsidRPr="00900E85">
              <w:t xml:space="preserve"> муниципальный район»</w:t>
            </w:r>
            <w:r>
              <w:t xml:space="preserve"> </w:t>
            </w:r>
            <w:r w:rsidR="00A922DC" w:rsidRPr="00980B5E">
              <w:t>Архангельской области</w:t>
            </w:r>
          </w:p>
          <w:p w14:paraId="61E634BD" w14:textId="77777777" w:rsidR="00A922DC" w:rsidRPr="00980B5E" w:rsidRDefault="00A922DC" w:rsidP="00743211">
            <w:pPr>
              <w:autoSpaceDE w:val="0"/>
              <w:autoSpaceDN w:val="0"/>
              <w:adjustRightInd w:val="0"/>
            </w:pPr>
          </w:p>
          <w:p w14:paraId="40C81886" w14:textId="0D5ACF38" w:rsidR="00A922DC" w:rsidRPr="00980B5E" w:rsidRDefault="00A922DC" w:rsidP="00743211">
            <w:pPr>
              <w:autoSpaceDE w:val="0"/>
              <w:autoSpaceDN w:val="0"/>
              <w:adjustRightInd w:val="0"/>
            </w:pPr>
          </w:p>
        </w:tc>
        <w:tc>
          <w:tcPr>
            <w:tcW w:w="4962" w:type="dxa"/>
            <w:shd w:val="clear" w:color="auto" w:fill="auto"/>
          </w:tcPr>
          <w:p w14:paraId="5761A625" w14:textId="77777777" w:rsidR="00A922DC" w:rsidRPr="00C55DDD" w:rsidRDefault="00A922DC" w:rsidP="00743211">
            <w:pPr>
              <w:autoSpaceDE w:val="0"/>
              <w:autoSpaceDN w:val="0"/>
              <w:adjustRightInd w:val="0"/>
              <w:rPr>
                <w:b/>
                <w:i/>
              </w:rPr>
            </w:pPr>
            <w:r w:rsidRPr="00C55DDD">
              <w:rPr>
                <w:b/>
                <w:i/>
              </w:rPr>
              <w:t>Концессионер</w:t>
            </w:r>
          </w:p>
          <w:p w14:paraId="582FAEA2" w14:textId="4D29592B" w:rsidR="00A922DC" w:rsidRPr="00980B5E" w:rsidRDefault="00A922DC" w:rsidP="00743211">
            <w:pPr>
              <w:autoSpaceDE w:val="0"/>
              <w:autoSpaceDN w:val="0"/>
              <w:adjustRightInd w:val="0"/>
            </w:pPr>
            <w:r w:rsidRPr="00980B5E">
              <w:t>Общество с ограниченной ответственностью «</w:t>
            </w:r>
            <w:r>
              <w:t>Районный водоканал</w:t>
            </w:r>
            <w:r w:rsidRPr="00980B5E">
              <w:t>»</w:t>
            </w:r>
          </w:p>
          <w:p w14:paraId="384B6AD9" w14:textId="464E97FE" w:rsidR="00A922DC" w:rsidRDefault="00A922DC" w:rsidP="00743211">
            <w:pPr>
              <w:autoSpaceDE w:val="0"/>
              <w:autoSpaceDN w:val="0"/>
              <w:adjustRightInd w:val="0"/>
            </w:pPr>
          </w:p>
          <w:p w14:paraId="5029CF27" w14:textId="77777777" w:rsidR="00A922DC" w:rsidRPr="00980B5E" w:rsidRDefault="00A922DC" w:rsidP="00743211">
            <w:pPr>
              <w:autoSpaceDE w:val="0"/>
              <w:autoSpaceDN w:val="0"/>
              <w:adjustRightInd w:val="0"/>
            </w:pPr>
          </w:p>
          <w:p w14:paraId="404ED32F" w14:textId="6EDBC068" w:rsidR="00A922DC" w:rsidRPr="00980B5E" w:rsidRDefault="008833AD" w:rsidP="00743211">
            <w:pPr>
              <w:autoSpaceDE w:val="0"/>
              <w:autoSpaceDN w:val="0"/>
              <w:adjustRightInd w:val="0"/>
            </w:pPr>
            <w:r>
              <w:t>Юридический</w:t>
            </w:r>
            <w:r w:rsidR="00A922DC" w:rsidRPr="00980B5E">
              <w:t xml:space="preserve"> адрес: </w:t>
            </w:r>
            <w:r w:rsidR="00A922DC" w:rsidRPr="00A922DC">
              <w:t>163069, Архангельская область, г. Архангельск, Набережная Северной Двины, дом 36, помещение 9</w:t>
            </w:r>
            <w:r w:rsidR="00A922DC" w:rsidRPr="00980B5E">
              <w:t>.</w:t>
            </w:r>
          </w:p>
          <w:p w14:paraId="23599A77" w14:textId="16D3499F" w:rsidR="00A922DC" w:rsidRPr="00980B5E" w:rsidRDefault="00A922DC" w:rsidP="00743211">
            <w:pPr>
              <w:autoSpaceDE w:val="0"/>
              <w:autoSpaceDN w:val="0"/>
              <w:adjustRightInd w:val="0"/>
            </w:pPr>
            <w:r w:rsidRPr="00980B5E">
              <w:t xml:space="preserve">ИНН </w:t>
            </w:r>
            <w:r w:rsidRPr="00A922DC">
              <w:t xml:space="preserve">2901302219 </w:t>
            </w:r>
            <w:r w:rsidR="007D13D4">
              <w:t xml:space="preserve">КПП </w:t>
            </w:r>
            <w:r w:rsidRPr="00980B5E">
              <w:t>29</w:t>
            </w:r>
            <w:r>
              <w:t>01</w:t>
            </w:r>
            <w:r w:rsidRPr="00980B5E">
              <w:t>01001</w:t>
            </w:r>
            <w:r>
              <w:t xml:space="preserve"> </w:t>
            </w:r>
          </w:p>
          <w:p w14:paraId="3F8780B4" w14:textId="36CEFAD2" w:rsidR="00A922DC" w:rsidRPr="00980B5E" w:rsidRDefault="00A922DC" w:rsidP="00743211">
            <w:pPr>
              <w:autoSpaceDE w:val="0"/>
              <w:autoSpaceDN w:val="0"/>
              <w:adjustRightInd w:val="0"/>
            </w:pPr>
            <w:r w:rsidRPr="00980B5E">
              <w:t>ОКПО 33812799 ОКАТО 11238808</w:t>
            </w:r>
          </w:p>
          <w:p w14:paraId="4C615015" w14:textId="3D790CC0" w:rsidR="00A922DC" w:rsidRPr="00980B5E" w:rsidRDefault="00A922DC" w:rsidP="00743211">
            <w:pPr>
              <w:autoSpaceDE w:val="0"/>
              <w:autoSpaceDN w:val="0"/>
              <w:adjustRightInd w:val="0"/>
            </w:pPr>
            <w:r w:rsidRPr="00980B5E">
              <w:t>ОГРН</w:t>
            </w:r>
            <w:r w:rsidRPr="00980B5E">
              <w:tab/>
            </w:r>
            <w:r w:rsidR="005155A9" w:rsidRPr="00E400C3">
              <w:t>1202900004405</w:t>
            </w:r>
          </w:p>
          <w:p w14:paraId="4C4A1589" w14:textId="77777777" w:rsidR="00A922DC" w:rsidRPr="00980B5E" w:rsidRDefault="00A922DC" w:rsidP="00743211">
            <w:pPr>
              <w:autoSpaceDE w:val="0"/>
              <w:autoSpaceDN w:val="0"/>
              <w:adjustRightInd w:val="0"/>
            </w:pPr>
            <w:r w:rsidRPr="00980B5E">
              <w:t xml:space="preserve">Банковские реквизиты: </w:t>
            </w:r>
          </w:p>
          <w:p w14:paraId="512915CA" w14:textId="4682259C" w:rsidR="00A922DC" w:rsidRPr="00980B5E" w:rsidRDefault="00A922DC" w:rsidP="00743211">
            <w:pPr>
              <w:autoSpaceDE w:val="0"/>
              <w:autoSpaceDN w:val="0"/>
              <w:adjustRightInd w:val="0"/>
            </w:pPr>
            <w:r w:rsidRPr="00980B5E">
              <w:t xml:space="preserve">р/с </w:t>
            </w:r>
            <w:r w:rsidR="005155A9" w:rsidRPr="005155A9">
              <w:t>40702810204000008500</w:t>
            </w:r>
            <w:r w:rsidR="005155A9">
              <w:t xml:space="preserve"> </w:t>
            </w:r>
            <w:r w:rsidRPr="00980B5E">
              <w:t xml:space="preserve">БИК 041117601 Банк АРХАНГЕЛЬСКОЕ ОТДЕЛЕНИЕ N 8637 ПАО СБЕРБАНК </w:t>
            </w:r>
          </w:p>
          <w:p w14:paraId="3035CB3D" w14:textId="77777777" w:rsidR="00A922DC" w:rsidRPr="00980B5E" w:rsidRDefault="00A922DC" w:rsidP="00743211">
            <w:pPr>
              <w:autoSpaceDE w:val="0"/>
              <w:autoSpaceDN w:val="0"/>
              <w:adjustRightInd w:val="0"/>
            </w:pPr>
            <w:r w:rsidRPr="00980B5E">
              <w:t>к/с 30101810100000000601</w:t>
            </w:r>
          </w:p>
          <w:p w14:paraId="322A4AFD" w14:textId="77777777" w:rsidR="005155A9" w:rsidRDefault="00A922DC" w:rsidP="00743211">
            <w:pPr>
              <w:autoSpaceDE w:val="0"/>
              <w:autoSpaceDN w:val="0"/>
              <w:adjustRightInd w:val="0"/>
            </w:pPr>
            <w:r w:rsidRPr="00980B5E">
              <w:t xml:space="preserve">Адрес электронной почты: </w:t>
            </w:r>
            <w:bookmarkStart w:id="5" w:name="_Hlk67753656"/>
            <w:r w:rsidR="005155A9" w:rsidRPr="005155A9">
              <w:t>ooo.rvk29@yandex.ru</w:t>
            </w:r>
            <w:bookmarkEnd w:id="5"/>
            <w:r w:rsidR="005155A9" w:rsidRPr="005155A9">
              <w:t xml:space="preserve"> </w:t>
            </w:r>
          </w:p>
          <w:p w14:paraId="38E85C8E" w14:textId="416A9D88" w:rsidR="00A922DC" w:rsidRPr="00980B5E" w:rsidRDefault="00A922DC" w:rsidP="00743211">
            <w:pPr>
              <w:autoSpaceDE w:val="0"/>
              <w:autoSpaceDN w:val="0"/>
              <w:adjustRightInd w:val="0"/>
            </w:pPr>
            <w:r w:rsidRPr="00980B5E">
              <w:t>Телефон: +7 (921) 474-13-79</w:t>
            </w:r>
          </w:p>
        </w:tc>
      </w:tr>
    </w:tbl>
    <w:p w14:paraId="7E9F1FEB" w14:textId="77777777" w:rsidR="00B0685F" w:rsidRPr="00B0685F" w:rsidRDefault="00B0685F" w:rsidP="00B0685F">
      <w:pPr>
        <w:autoSpaceDE w:val="0"/>
        <w:autoSpaceDN w:val="0"/>
        <w:adjustRightInd w:val="0"/>
        <w:ind w:firstLine="709"/>
        <w:jc w:val="both"/>
      </w:pPr>
    </w:p>
    <w:p w14:paraId="144CDAC5" w14:textId="77777777" w:rsidR="00B0685F" w:rsidRPr="00B0685F" w:rsidRDefault="00B0685F" w:rsidP="000C7A3F">
      <w:pPr>
        <w:autoSpaceDE w:val="0"/>
        <w:autoSpaceDN w:val="0"/>
        <w:adjustRightInd w:val="0"/>
        <w:jc w:val="both"/>
      </w:pPr>
      <w:r w:rsidRPr="00B0685F">
        <w:tab/>
      </w:r>
    </w:p>
    <w:p w14:paraId="0FC4A1DA" w14:textId="77777777" w:rsidR="005155A9" w:rsidRPr="00B0685F" w:rsidRDefault="00B0685F" w:rsidP="005155A9">
      <w:pPr>
        <w:autoSpaceDE w:val="0"/>
        <w:autoSpaceDN w:val="0"/>
        <w:adjustRightInd w:val="0"/>
        <w:jc w:val="both"/>
      </w:pPr>
      <w:r w:rsidRPr="00B0685F">
        <w:tab/>
      </w:r>
      <w:r w:rsidR="00D67AC4">
        <w:t xml:space="preserve">                                                                    </w:t>
      </w:r>
    </w:p>
    <w:tbl>
      <w:tblPr>
        <w:tblStyle w:val="af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5155A9" w:rsidRPr="00980B5E" w14:paraId="64D332FE" w14:textId="77777777" w:rsidTr="00F01961">
        <w:tc>
          <w:tcPr>
            <w:tcW w:w="4678" w:type="dxa"/>
          </w:tcPr>
          <w:p w14:paraId="15C9CB5F" w14:textId="5D5823B5" w:rsidR="00743211" w:rsidRPr="00743211" w:rsidRDefault="00743211" w:rsidP="00F01961">
            <w:pPr>
              <w:pStyle w:val="afffb"/>
              <w:widowControl w:val="0"/>
              <w:tabs>
                <w:tab w:val="left" w:pos="34"/>
              </w:tabs>
              <w:autoSpaceDE w:val="0"/>
              <w:autoSpaceDN w:val="0"/>
              <w:adjustRightInd w:val="0"/>
              <w:ind w:left="34"/>
              <w:jc w:val="both"/>
              <w:rPr>
                <w:b/>
                <w:i/>
              </w:rPr>
            </w:pPr>
            <w:r w:rsidRPr="00743211">
              <w:rPr>
                <w:b/>
                <w:i/>
              </w:rPr>
              <w:t>Архангельская область</w:t>
            </w:r>
          </w:p>
          <w:p w14:paraId="798BAF49" w14:textId="77777777" w:rsidR="00743211" w:rsidRPr="00F01961" w:rsidRDefault="00743211" w:rsidP="00743211">
            <w:pPr>
              <w:pStyle w:val="afffb"/>
              <w:widowControl w:val="0"/>
              <w:tabs>
                <w:tab w:val="left" w:pos="709"/>
              </w:tabs>
              <w:autoSpaceDE w:val="0"/>
              <w:autoSpaceDN w:val="0"/>
              <w:adjustRightInd w:val="0"/>
              <w:jc w:val="both"/>
            </w:pPr>
          </w:p>
          <w:p w14:paraId="72168402" w14:textId="26602940" w:rsidR="005155A9" w:rsidRPr="00743211" w:rsidRDefault="00743211" w:rsidP="00743211">
            <w:pPr>
              <w:pStyle w:val="afffb"/>
              <w:widowControl w:val="0"/>
              <w:tabs>
                <w:tab w:val="left" w:pos="0"/>
              </w:tabs>
              <w:autoSpaceDE w:val="0"/>
              <w:autoSpaceDN w:val="0"/>
              <w:adjustRightInd w:val="0"/>
              <w:ind w:left="34"/>
              <w:jc w:val="both"/>
            </w:pPr>
            <w:r w:rsidRPr="00F01961">
              <w:t xml:space="preserve">в лице заместителя председателя Правительства Архангельской области </w:t>
            </w:r>
            <w:r>
              <w:t>Рожина Дмитрия Васильевича</w:t>
            </w:r>
            <w:r w:rsidRPr="00F01961">
              <w:t xml:space="preserve"> </w:t>
            </w:r>
          </w:p>
        </w:tc>
      </w:tr>
    </w:tbl>
    <w:p w14:paraId="5A3D484F" w14:textId="77777777" w:rsidR="00B0685F" w:rsidRPr="00B0685F" w:rsidRDefault="00B0685F" w:rsidP="00B0685F">
      <w:pPr>
        <w:autoSpaceDE w:val="0"/>
        <w:autoSpaceDN w:val="0"/>
        <w:adjustRightInd w:val="0"/>
        <w:ind w:firstLine="709"/>
        <w:jc w:val="both"/>
      </w:pPr>
    </w:p>
    <w:p w14:paraId="7C0BDF47" w14:textId="67EB0002" w:rsidR="00B0685F" w:rsidRDefault="00B0685F" w:rsidP="00B0685F">
      <w:pPr>
        <w:autoSpaceDE w:val="0"/>
        <w:autoSpaceDN w:val="0"/>
        <w:adjustRightInd w:val="0"/>
        <w:ind w:firstLine="709"/>
        <w:jc w:val="both"/>
      </w:pPr>
    </w:p>
    <w:p w14:paraId="3D6C39E6" w14:textId="77777777" w:rsidR="008833AD" w:rsidRPr="00B0685F" w:rsidRDefault="008833AD" w:rsidP="00B0685F">
      <w:pPr>
        <w:autoSpaceDE w:val="0"/>
        <w:autoSpaceDN w:val="0"/>
        <w:adjustRightInd w:val="0"/>
        <w:ind w:firstLine="709"/>
        <w:jc w:val="both"/>
      </w:pPr>
    </w:p>
    <w:p w14:paraId="3C272978" w14:textId="77777777" w:rsidR="005155A9" w:rsidRPr="00980B5E" w:rsidRDefault="005155A9" w:rsidP="005155A9">
      <w:pPr>
        <w:pStyle w:val="afffb"/>
        <w:widowControl w:val="0"/>
        <w:tabs>
          <w:tab w:val="left" w:pos="0"/>
        </w:tabs>
        <w:autoSpaceDE w:val="0"/>
        <w:autoSpaceDN w:val="0"/>
        <w:adjustRightInd w:val="0"/>
        <w:ind w:left="0"/>
        <w:jc w:val="center"/>
        <w:rPr>
          <w:b/>
        </w:rPr>
      </w:pPr>
      <w:r w:rsidRPr="00980B5E">
        <w:rPr>
          <w:b/>
        </w:rPr>
        <w:t>Подписи сторон</w:t>
      </w:r>
    </w:p>
    <w:p w14:paraId="456EC73F" w14:textId="77777777" w:rsidR="005155A9" w:rsidRPr="00980B5E" w:rsidRDefault="005155A9" w:rsidP="005155A9">
      <w:pPr>
        <w:pStyle w:val="afffb"/>
        <w:widowControl w:val="0"/>
        <w:tabs>
          <w:tab w:val="left" w:pos="709"/>
        </w:tabs>
        <w:autoSpaceDE w:val="0"/>
        <w:autoSpaceDN w:val="0"/>
        <w:adjustRightInd w:val="0"/>
        <w:ind w:left="709"/>
        <w:jc w:val="center"/>
        <w:rPr>
          <w:b/>
        </w:rPr>
      </w:pPr>
    </w:p>
    <w:tbl>
      <w:tblPr>
        <w:tblStyle w:val="af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0"/>
        <w:gridCol w:w="4567"/>
      </w:tblGrid>
      <w:tr w:rsidR="005155A9" w:rsidRPr="00980B5E" w14:paraId="3888C2C5" w14:textId="77777777" w:rsidTr="00743211">
        <w:tc>
          <w:tcPr>
            <w:tcW w:w="4720" w:type="dxa"/>
          </w:tcPr>
          <w:p w14:paraId="45DE8FE2" w14:textId="6875197B" w:rsidR="005155A9" w:rsidRPr="00C55DDD" w:rsidRDefault="00385BC0" w:rsidP="00743211">
            <w:pPr>
              <w:pStyle w:val="afffb"/>
              <w:widowControl w:val="0"/>
              <w:tabs>
                <w:tab w:val="left" w:pos="709"/>
              </w:tabs>
              <w:autoSpaceDE w:val="0"/>
              <w:autoSpaceDN w:val="0"/>
              <w:adjustRightInd w:val="0"/>
              <w:ind w:hanging="708"/>
              <w:jc w:val="both"/>
              <w:rPr>
                <w:b/>
                <w:i/>
              </w:rPr>
            </w:pPr>
            <w:r>
              <w:rPr>
                <w:b/>
                <w:i/>
              </w:rPr>
              <w:t xml:space="preserve">От </w:t>
            </w:r>
            <w:r w:rsidR="005155A9" w:rsidRPr="00C55DDD">
              <w:rPr>
                <w:b/>
                <w:i/>
              </w:rPr>
              <w:t>Концедент</w:t>
            </w:r>
            <w:r>
              <w:rPr>
                <w:b/>
                <w:i/>
              </w:rPr>
              <w:t>а</w:t>
            </w:r>
            <w:r w:rsidR="005155A9" w:rsidRPr="00C55DDD">
              <w:rPr>
                <w:b/>
                <w:i/>
              </w:rPr>
              <w:t xml:space="preserve">: </w:t>
            </w:r>
          </w:p>
          <w:p w14:paraId="06429C55" w14:textId="276571E3" w:rsidR="005155A9" w:rsidRPr="00980B5E" w:rsidRDefault="005155A9" w:rsidP="00743211">
            <w:pPr>
              <w:pStyle w:val="afffb"/>
              <w:widowControl w:val="0"/>
              <w:tabs>
                <w:tab w:val="left" w:pos="0"/>
                <w:tab w:val="left" w:pos="6150"/>
              </w:tabs>
              <w:autoSpaceDE w:val="0"/>
              <w:autoSpaceDN w:val="0"/>
              <w:adjustRightInd w:val="0"/>
              <w:ind w:left="1"/>
            </w:pPr>
          </w:p>
        </w:tc>
        <w:tc>
          <w:tcPr>
            <w:tcW w:w="4567" w:type="dxa"/>
          </w:tcPr>
          <w:p w14:paraId="378D086B" w14:textId="035FA471" w:rsidR="005155A9" w:rsidRPr="00900E85" w:rsidRDefault="00900E85" w:rsidP="00900E85">
            <w:pPr>
              <w:pStyle w:val="afffb"/>
              <w:widowControl w:val="0"/>
              <w:tabs>
                <w:tab w:val="left" w:pos="709"/>
              </w:tabs>
              <w:autoSpaceDE w:val="0"/>
              <w:autoSpaceDN w:val="0"/>
              <w:adjustRightInd w:val="0"/>
              <w:ind w:hanging="708"/>
              <w:jc w:val="both"/>
              <w:rPr>
                <w:b/>
                <w:i/>
              </w:rPr>
            </w:pPr>
            <w:r w:rsidRPr="00900E85">
              <w:rPr>
                <w:b/>
                <w:i/>
              </w:rPr>
              <w:t xml:space="preserve">От концессионера </w:t>
            </w:r>
          </w:p>
        </w:tc>
      </w:tr>
      <w:tr w:rsidR="005155A9" w:rsidRPr="00980B5E" w14:paraId="67A9754D" w14:textId="77777777" w:rsidTr="00743211">
        <w:tc>
          <w:tcPr>
            <w:tcW w:w="4720" w:type="dxa"/>
          </w:tcPr>
          <w:p w14:paraId="71A4C77F" w14:textId="77777777" w:rsidR="005155A9" w:rsidRPr="00980B5E" w:rsidRDefault="005155A9" w:rsidP="00743211">
            <w:pPr>
              <w:pStyle w:val="afffb"/>
              <w:widowControl w:val="0"/>
              <w:tabs>
                <w:tab w:val="left" w:pos="709"/>
              </w:tabs>
              <w:autoSpaceDE w:val="0"/>
              <w:autoSpaceDN w:val="0"/>
              <w:adjustRightInd w:val="0"/>
              <w:ind w:left="0"/>
              <w:jc w:val="both"/>
            </w:pPr>
          </w:p>
          <w:p w14:paraId="0DA02BBD" w14:textId="254E0E20" w:rsidR="005155A9" w:rsidRDefault="005155A9" w:rsidP="00743211">
            <w:pPr>
              <w:pStyle w:val="afffb"/>
              <w:widowControl w:val="0"/>
              <w:tabs>
                <w:tab w:val="left" w:pos="709"/>
              </w:tabs>
              <w:autoSpaceDE w:val="0"/>
              <w:autoSpaceDN w:val="0"/>
              <w:adjustRightInd w:val="0"/>
              <w:ind w:left="0"/>
              <w:jc w:val="both"/>
            </w:pPr>
            <w:r w:rsidRPr="004857A3">
              <w:t xml:space="preserve">Глава </w:t>
            </w:r>
            <w:r w:rsidR="00900E85" w:rsidRPr="000C6EB6">
              <w:t xml:space="preserve">муниципального образования </w:t>
            </w:r>
          </w:p>
          <w:p w14:paraId="3E80B6D2" w14:textId="5376563C" w:rsidR="00900E85" w:rsidRDefault="00900E85" w:rsidP="00743211">
            <w:pPr>
              <w:pStyle w:val="afffb"/>
              <w:widowControl w:val="0"/>
              <w:tabs>
                <w:tab w:val="left" w:pos="709"/>
              </w:tabs>
              <w:autoSpaceDE w:val="0"/>
              <w:autoSpaceDN w:val="0"/>
              <w:adjustRightInd w:val="0"/>
              <w:ind w:left="0"/>
              <w:jc w:val="both"/>
            </w:pPr>
          </w:p>
          <w:p w14:paraId="7DD7254B" w14:textId="77777777" w:rsidR="00900E85" w:rsidRPr="00980B5E" w:rsidRDefault="00900E85" w:rsidP="00743211">
            <w:pPr>
              <w:pStyle w:val="afffb"/>
              <w:widowControl w:val="0"/>
              <w:tabs>
                <w:tab w:val="left" w:pos="709"/>
              </w:tabs>
              <w:autoSpaceDE w:val="0"/>
              <w:autoSpaceDN w:val="0"/>
              <w:adjustRightInd w:val="0"/>
              <w:ind w:left="0"/>
              <w:jc w:val="both"/>
            </w:pPr>
          </w:p>
          <w:p w14:paraId="54BABA0A" w14:textId="2323F22D" w:rsidR="005155A9" w:rsidRPr="00980B5E" w:rsidRDefault="00900E85" w:rsidP="00900E85">
            <w:pPr>
              <w:pStyle w:val="afffb"/>
              <w:widowControl w:val="0"/>
              <w:tabs>
                <w:tab w:val="left" w:pos="709"/>
              </w:tabs>
              <w:autoSpaceDE w:val="0"/>
              <w:autoSpaceDN w:val="0"/>
              <w:adjustRightInd w:val="0"/>
              <w:ind w:left="0"/>
              <w:jc w:val="both"/>
            </w:pPr>
            <w:r>
              <w:t>_____________________</w:t>
            </w:r>
            <w:r w:rsidR="007D13D4">
              <w:t>В.А.</w:t>
            </w:r>
            <w:r w:rsidR="00743211">
              <w:t xml:space="preserve"> </w:t>
            </w:r>
            <w:r w:rsidR="007D13D4">
              <w:t>Авдеев</w:t>
            </w:r>
            <w:r>
              <w:t xml:space="preserve"> </w:t>
            </w:r>
          </w:p>
        </w:tc>
        <w:tc>
          <w:tcPr>
            <w:tcW w:w="4567" w:type="dxa"/>
          </w:tcPr>
          <w:p w14:paraId="1A7FFD4F" w14:textId="77777777" w:rsidR="005155A9" w:rsidRPr="00980B5E" w:rsidRDefault="005155A9" w:rsidP="00743211">
            <w:pPr>
              <w:pStyle w:val="afffb"/>
              <w:widowControl w:val="0"/>
              <w:tabs>
                <w:tab w:val="left" w:pos="709"/>
              </w:tabs>
              <w:autoSpaceDE w:val="0"/>
              <w:autoSpaceDN w:val="0"/>
              <w:adjustRightInd w:val="0"/>
              <w:ind w:left="0"/>
              <w:jc w:val="both"/>
            </w:pPr>
          </w:p>
          <w:p w14:paraId="3B2573DA" w14:textId="0E1E9F43" w:rsidR="005155A9" w:rsidRPr="00980B5E" w:rsidRDefault="005155A9" w:rsidP="00743211">
            <w:pPr>
              <w:pStyle w:val="afffb"/>
              <w:widowControl w:val="0"/>
              <w:tabs>
                <w:tab w:val="left" w:pos="709"/>
              </w:tabs>
              <w:autoSpaceDE w:val="0"/>
              <w:autoSpaceDN w:val="0"/>
              <w:adjustRightInd w:val="0"/>
              <w:ind w:left="0"/>
            </w:pPr>
            <w:r w:rsidRPr="00980B5E">
              <w:t>Генеральный директор</w:t>
            </w:r>
            <w:r w:rsidR="005204BC">
              <w:t xml:space="preserve"> ООО «Районный водоканал»</w:t>
            </w:r>
          </w:p>
          <w:p w14:paraId="26DA35DC" w14:textId="77777777" w:rsidR="005155A9" w:rsidRDefault="005155A9" w:rsidP="00743211">
            <w:pPr>
              <w:pStyle w:val="afffb"/>
              <w:widowControl w:val="0"/>
              <w:tabs>
                <w:tab w:val="left" w:pos="709"/>
              </w:tabs>
              <w:autoSpaceDE w:val="0"/>
              <w:autoSpaceDN w:val="0"/>
              <w:adjustRightInd w:val="0"/>
              <w:ind w:left="0"/>
            </w:pPr>
            <w:r w:rsidRPr="00980B5E">
              <w:t xml:space="preserve"> </w:t>
            </w:r>
          </w:p>
          <w:p w14:paraId="1C50ED39" w14:textId="40FC1E51" w:rsidR="005155A9" w:rsidRPr="00980B5E" w:rsidRDefault="005155A9" w:rsidP="00743211">
            <w:pPr>
              <w:pStyle w:val="afffb"/>
              <w:widowControl w:val="0"/>
              <w:tabs>
                <w:tab w:val="left" w:pos="709"/>
              </w:tabs>
              <w:autoSpaceDE w:val="0"/>
              <w:autoSpaceDN w:val="0"/>
              <w:adjustRightInd w:val="0"/>
              <w:ind w:left="0"/>
            </w:pPr>
            <w:r w:rsidRPr="00980B5E">
              <w:t>_</w:t>
            </w:r>
            <w:r w:rsidRPr="00B8296C">
              <w:t>____________________</w:t>
            </w:r>
            <w:r w:rsidRPr="00980B5E">
              <w:t xml:space="preserve">_ </w:t>
            </w:r>
            <w:r w:rsidR="007C0792">
              <w:t>В.А.</w:t>
            </w:r>
            <w:r w:rsidR="00743211">
              <w:t xml:space="preserve"> </w:t>
            </w:r>
            <w:r w:rsidR="007C0792">
              <w:t>Хромцов</w:t>
            </w:r>
          </w:p>
        </w:tc>
      </w:tr>
    </w:tbl>
    <w:p w14:paraId="6B0603C1" w14:textId="77777777" w:rsidR="005155A9" w:rsidRDefault="005155A9" w:rsidP="005155A9">
      <w:pPr>
        <w:pStyle w:val="afffb"/>
        <w:widowControl w:val="0"/>
        <w:tabs>
          <w:tab w:val="left" w:pos="709"/>
        </w:tabs>
        <w:autoSpaceDE w:val="0"/>
        <w:autoSpaceDN w:val="0"/>
        <w:adjustRightInd w:val="0"/>
        <w:ind w:left="709"/>
        <w:jc w:val="center"/>
        <w:rPr>
          <w:b/>
        </w:rPr>
      </w:pPr>
    </w:p>
    <w:p w14:paraId="60CAFBD2" w14:textId="77777777" w:rsidR="005155A9" w:rsidRDefault="005155A9" w:rsidP="005155A9">
      <w:pPr>
        <w:pStyle w:val="afffb"/>
        <w:widowControl w:val="0"/>
        <w:tabs>
          <w:tab w:val="left" w:pos="709"/>
        </w:tabs>
        <w:autoSpaceDE w:val="0"/>
        <w:autoSpaceDN w:val="0"/>
        <w:adjustRightInd w:val="0"/>
        <w:ind w:left="709"/>
        <w:jc w:val="center"/>
        <w:rPr>
          <w:b/>
        </w:rPr>
      </w:pPr>
    </w:p>
    <w:p w14:paraId="319D7747" w14:textId="40D93A40" w:rsidR="005155A9" w:rsidRPr="00980B5E" w:rsidRDefault="005155A9" w:rsidP="00F01961">
      <w:pPr>
        <w:widowControl w:val="0"/>
        <w:tabs>
          <w:tab w:val="left" w:pos="709"/>
        </w:tabs>
        <w:autoSpaceDE w:val="0"/>
        <w:autoSpaceDN w:val="0"/>
        <w:adjustRightInd w:val="0"/>
        <w:jc w:val="both"/>
      </w:pPr>
      <w:r w:rsidRPr="00980B5E">
        <w:t xml:space="preserve"> </w:t>
      </w:r>
    </w:p>
    <w:tbl>
      <w:tblPr>
        <w:tblStyle w:val="aff2"/>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5155A9" w:rsidRPr="00980B5E" w14:paraId="3CD031D9" w14:textId="77777777" w:rsidTr="00F01961">
        <w:tc>
          <w:tcPr>
            <w:tcW w:w="4678" w:type="dxa"/>
          </w:tcPr>
          <w:p w14:paraId="00F5A9CD" w14:textId="42DFF06E" w:rsidR="005155A9" w:rsidRPr="00C55DDD" w:rsidRDefault="00385BC0" w:rsidP="00743211">
            <w:pPr>
              <w:pStyle w:val="afffb"/>
              <w:widowControl w:val="0"/>
              <w:tabs>
                <w:tab w:val="left" w:pos="709"/>
              </w:tabs>
              <w:autoSpaceDE w:val="0"/>
              <w:autoSpaceDN w:val="0"/>
              <w:adjustRightInd w:val="0"/>
              <w:ind w:left="0"/>
              <w:jc w:val="both"/>
              <w:rPr>
                <w:b/>
                <w:i/>
              </w:rPr>
            </w:pPr>
            <w:r>
              <w:rPr>
                <w:b/>
                <w:i/>
              </w:rPr>
              <w:t xml:space="preserve">От </w:t>
            </w:r>
            <w:r w:rsidR="005155A9" w:rsidRPr="00C55DDD">
              <w:rPr>
                <w:b/>
                <w:i/>
              </w:rPr>
              <w:t>Архангельск</w:t>
            </w:r>
            <w:r>
              <w:rPr>
                <w:b/>
                <w:i/>
              </w:rPr>
              <w:t>ой</w:t>
            </w:r>
            <w:r w:rsidR="005155A9" w:rsidRPr="00C55DDD">
              <w:rPr>
                <w:b/>
                <w:i/>
              </w:rPr>
              <w:t xml:space="preserve"> област</w:t>
            </w:r>
            <w:r>
              <w:rPr>
                <w:b/>
                <w:i/>
              </w:rPr>
              <w:t>и</w:t>
            </w:r>
            <w:r w:rsidR="005155A9" w:rsidRPr="00C55DDD">
              <w:rPr>
                <w:b/>
                <w:i/>
              </w:rPr>
              <w:t>:</w:t>
            </w:r>
          </w:p>
          <w:p w14:paraId="4674F9E8" w14:textId="77777777" w:rsidR="00B8296C" w:rsidRDefault="00B8296C" w:rsidP="00B8296C">
            <w:pPr>
              <w:pStyle w:val="afffb"/>
              <w:widowControl w:val="0"/>
              <w:autoSpaceDE w:val="0"/>
              <w:autoSpaceDN w:val="0"/>
              <w:adjustRightInd w:val="0"/>
              <w:ind w:left="72"/>
            </w:pPr>
          </w:p>
          <w:p w14:paraId="3776CD85" w14:textId="72453888" w:rsidR="00B8296C" w:rsidRDefault="00B8296C" w:rsidP="00B8296C">
            <w:pPr>
              <w:pStyle w:val="afffb"/>
              <w:widowControl w:val="0"/>
              <w:autoSpaceDE w:val="0"/>
              <w:autoSpaceDN w:val="0"/>
              <w:adjustRightInd w:val="0"/>
              <w:ind w:left="72"/>
            </w:pPr>
            <w:r>
              <w:t>Заместитель председателя Правительства</w:t>
            </w:r>
          </w:p>
          <w:p w14:paraId="63B74161" w14:textId="10A426D4" w:rsidR="00B8296C" w:rsidRDefault="00B8296C" w:rsidP="00B8296C">
            <w:pPr>
              <w:pStyle w:val="afffb"/>
              <w:widowControl w:val="0"/>
              <w:autoSpaceDE w:val="0"/>
              <w:autoSpaceDN w:val="0"/>
              <w:adjustRightInd w:val="0"/>
              <w:ind w:left="72"/>
            </w:pPr>
            <w:r>
              <w:t>Архангельской области</w:t>
            </w:r>
          </w:p>
          <w:p w14:paraId="04725BED" w14:textId="77777777" w:rsidR="00B8296C" w:rsidRDefault="00B8296C" w:rsidP="00B8296C">
            <w:pPr>
              <w:pStyle w:val="afffb"/>
              <w:widowControl w:val="0"/>
              <w:autoSpaceDE w:val="0"/>
              <w:autoSpaceDN w:val="0"/>
              <w:adjustRightInd w:val="0"/>
              <w:ind w:left="72"/>
            </w:pPr>
          </w:p>
          <w:p w14:paraId="0B43300D" w14:textId="77777777" w:rsidR="00B8296C" w:rsidRDefault="00B8296C" w:rsidP="00743211">
            <w:pPr>
              <w:pStyle w:val="afffb"/>
              <w:widowControl w:val="0"/>
              <w:tabs>
                <w:tab w:val="left" w:pos="709"/>
              </w:tabs>
              <w:autoSpaceDE w:val="0"/>
              <w:autoSpaceDN w:val="0"/>
              <w:adjustRightInd w:val="0"/>
              <w:ind w:left="0"/>
            </w:pPr>
          </w:p>
          <w:p w14:paraId="61495105" w14:textId="67C9BA47" w:rsidR="00B8296C" w:rsidRPr="00980B5E" w:rsidRDefault="005155A9" w:rsidP="00B8296C">
            <w:pPr>
              <w:pStyle w:val="afffb"/>
              <w:widowControl w:val="0"/>
              <w:tabs>
                <w:tab w:val="left" w:pos="709"/>
              </w:tabs>
              <w:autoSpaceDE w:val="0"/>
              <w:autoSpaceDN w:val="0"/>
              <w:adjustRightInd w:val="0"/>
              <w:ind w:left="0"/>
            </w:pPr>
            <w:r w:rsidRPr="00980B5E">
              <w:t xml:space="preserve">________________________ </w:t>
            </w:r>
            <w:r w:rsidR="00B8296C">
              <w:t>Д.В.</w:t>
            </w:r>
            <w:r w:rsidR="00743211">
              <w:t xml:space="preserve"> </w:t>
            </w:r>
            <w:r w:rsidR="00B8296C">
              <w:t xml:space="preserve">Рожин </w:t>
            </w:r>
          </w:p>
          <w:p w14:paraId="0BB86A3C" w14:textId="54B6242D" w:rsidR="005155A9" w:rsidRPr="00980B5E" w:rsidRDefault="005155A9" w:rsidP="00743211">
            <w:pPr>
              <w:pStyle w:val="afffb"/>
              <w:widowControl w:val="0"/>
              <w:tabs>
                <w:tab w:val="left" w:pos="709"/>
              </w:tabs>
              <w:autoSpaceDE w:val="0"/>
              <w:autoSpaceDN w:val="0"/>
              <w:adjustRightInd w:val="0"/>
              <w:ind w:left="0"/>
            </w:pPr>
          </w:p>
        </w:tc>
      </w:tr>
    </w:tbl>
    <w:p w14:paraId="05AC1C89" w14:textId="77777777" w:rsidR="00483A61" w:rsidRPr="00483A61" w:rsidRDefault="00483A61" w:rsidP="00483A61"/>
    <w:p w14:paraId="32997525" w14:textId="77777777" w:rsidR="002B4E20" w:rsidRDefault="002B4E20" w:rsidP="00E167BB">
      <w:pPr>
        <w:pStyle w:val="10"/>
        <w:jc w:val="right"/>
        <w:rPr>
          <w:rFonts w:ascii="Times New Roman" w:hAnsi="Times New Roman"/>
          <w:b w:val="0"/>
          <w:highlight w:val="yellow"/>
        </w:rPr>
      </w:pPr>
    </w:p>
    <w:p w14:paraId="611507F3" w14:textId="77777777" w:rsidR="00E167BB" w:rsidRPr="00B0685F" w:rsidRDefault="00E167BB" w:rsidP="00B0685F">
      <w:pPr>
        <w:autoSpaceDE w:val="0"/>
        <w:autoSpaceDN w:val="0"/>
        <w:adjustRightInd w:val="0"/>
        <w:ind w:firstLine="709"/>
        <w:jc w:val="both"/>
      </w:pPr>
    </w:p>
    <w:sectPr w:rsidR="00E167BB" w:rsidRPr="00B0685F" w:rsidSect="00D67AC4">
      <w:footerReference w:type="default" r:id="rId11"/>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B0E1F" w14:textId="77777777" w:rsidR="00DA0DD3" w:rsidRDefault="00DA0DD3">
      <w:r>
        <w:separator/>
      </w:r>
    </w:p>
  </w:endnote>
  <w:endnote w:type="continuationSeparator" w:id="0">
    <w:p w14:paraId="4FCECEDD" w14:textId="77777777" w:rsidR="00DA0DD3" w:rsidRDefault="00DA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9BDC7" w14:textId="41DFAF65" w:rsidR="00743211" w:rsidRPr="00F01961" w:rsidRDefault="00743211">
    <w:pPr>
      <w:pStyle w:val="ad"/>
      <w:jc w:val="center"/>
      <w:rPr>
        <w:rFonts w:ascii="Times New Roman" w:hAnsi="Times New Roman"/>
        <w:sz w:val="20"/>
        <w:szCs w:val="20"/>
      </w:rPr>
    </w:pPr>
    <w:r w:rsidRPr="00F01961">
      <w:rPr>
        <w:rFonts w:ascii="Times New Roman" w:hAnsi="Times New Roman"/>
        <w:sz w:val="20"/>
        <w:szCs w:val="20"/>
      </w:rPr>
      <w:fldChar w:fldCharType="begin"/>
    </w:r>
    <w:r w:rsidRPr="00F01961">
      <w:rPr>
        <w:rFonts w:ascii="Times New Roman" w:hAnsi="Times New Roman"/>
        <w:sz w:val="20"/>
        <w:szCs w:val="20"/>
      </w:rPr>
      <w:instrText>PAGE   \* MERGEFORMAT</w:instrText>
    </w:r>
    <w:r w:rsidRPr="00F01961">
      <w:rPr>
        <w:rFonts w:ascii="Times New Roman" w:hAnsi="Times New Roman"/>
        <w:sz w:val="20"/>
        <w:szCs w:val="20"/>
      </w:rPr>
      <w:fldChar w:fldCharType="separate"/>
    </w:r>
    <w:r w:rsidR="00DC691B">
      <w:rPr>
        <w:rFonts w:ascii="Times New Roman" w:hAnsi="Times New Roman"/>
        <w:noProof/>
        <w:sz w:val="20"/>
        <w:szCs w:val="20"/>
      </w:rPr>
      <w:t>8</w:t>
    </w:r>
    <w:r w:rsidRPr="00F01961">
      <w:rPr>
        <w:rFonts w:ascii="Times New Roman" w:hAnsi="Times New Roman"/>
        <w:noProof/>
        <w:sz w:val="20"/>
        <w:szCs w:val="20"/>
      </w:rPr>
      <w:fldChar w:fldCharType="end"/>
    </w:r>
  </w:p>
  <w:p w14:paraId="57826491" w14:textId="77777777" w:rsidR="00743211" w:rsidRPr="00D93A12" w:rsidRDefault="00743211" w:rsidP="00E81762">
    <w:pPr>
      <w:pStyle w:val="ad"/>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522A8" w14:textId="77777777" w:rsidR="00DA0DD3" w:rsidRDefault="00DA0DD3">
      <w:r>
        <w:separator/>
      </w:r>
    </w:p>
  </w:footnote>
  <w:footnote w:type="continuationSeparator" w:id="0">
    <w:p w14:paraId="509317B3" w14:textId="77777777" w:rsidR="00DA0DD3" w:rsidRDefault="00DA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5E581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E5889B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9098B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BC2060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E6E02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222C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BC00F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7868F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54C6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5A213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1" w15:restartNumberingAfterBreak="0">
    <w:nsid w:val="00000002"/>
    <w:multiLevelType w:val="singleLevel"/>
    <w:tmpl w:val="00000002"/>
    <w:name w:val="WW8Num2"/>
    <w:lvl w:ilvl="0">
      <w:start w:val="14"/>
      <w:numFmt w:val="decimal"/>
      <w:lvlText w:val="%1."/>
      <w:lvlJc w:val="left"/>
      <w:pPr>
        <w:tabs>
          <w:tab w:val="num" w:pos="720"/>
        </w:tabs>
        <w:ind w:left="720" w:hanging="360"/>
      </w:pPr>
      <w:rPr>
        <w:rFonts w:cs="Times New Roman"/>
      </w:rPr>
    </w:lvl>
  </w:abstractNum>
  <w:abstractNum w:abstractNumId="12" w15:restartNumberingAfterBreak="0">
    <w:nsid w:val="00000003"/>
    <w:multiLevelType w:val="multilevel"/>
    <w:tmpl w:val="EE2EF80C"/>
    <w:name w:val="WW8Num3"/>
    <w:lvl w:ilvl="0">
      <w:start w:val="1"/>
      <w:numFmt w:val="decimal"/>
      <w:lvlText w:val="%1."/>
      <w:lvlJc w:val="left"/>
      <w:pPr>
        <w:tabs>
          <w:tab w:val="num" w:pos="928"/>
        </w:tabs>
        <w:ind w:left="928" w:hanging="360"/>
      </w:pPr>
      <w:rPr>
        <w:rFonts w:ascii="Times New Roman" w:eastAsia="Times New Roman" w:hAnsi="Times New Roman" w:cs="Times New Roman"/>
        <w:sz w:val="24"/>
        <w:szCs w:val="24"/>
      </w:rPr>
    </w:lvl>
    <w:lvl w:ilvl="1">
      <w:start w:val="1"/>
      <w:numFmt w:val="bullet"/>
      <w:lvlText w:val=""/>
      <w:lvlJc w:val="left"/>
      <w:pPr>
        <w:tabs>
          <w:tab w:val="num" w:pos="1288"/>
        </w:tabs>
        <w:ind w:left="1288" w:hanging="360"/>
      </w:pPr>
      <w:rPr>
        <w:rFonts w:ascii="Symbol" w:hAnsi="Symbol"/>
        <w:sz w:val="18"/>
      </w:rPr>
    </w:lvl>
    <w:lvl w:ilvl="2">
      <w:start w:val="1"/>
      <w:numFmt w:val="bullet"/>
      <w:lvlText w:val=""/>
      <w:lvlJc w:val="left"/>
      <w:pPr>
        <w:tabs>
          <w:tab w:val="num" w:pos="1648"/>
        </w:tabs>
        <w:ind w:left="1648" w:hanging="360"/>
      </w:pPr>
      <w:rPr>
        <w:rFonts w:ascii="Symbol" w:hAnsi="Symbol"/>
        <w:sz w:val="18"/>
      </w:rPr>
    </w:lvl>
    <w:lvl w:ilvl="3">
      <w:start w:val="1"/>
      <w:numFmt w:val="bullet"/>
      <w:lvlText w:val=""/>
      <w:lvlJc w:val="left"/>
      <w:pPr>
        <w:tabs>
          <w:tab w:val="num" w:pos="2008"/>
        </w:tabs>
        <w:ind w:left="2008" w:hanging="360"/>
      </w:pPr>
      <w:rPr>
        <w:rFonts w:ascii="Symbol" w:hAnsi="Symbol"/>
        <w:sz w:val="18"/>
      </w:rPr>
    </w:lvl>
    <w:lvl w:ilvl="4">
      <w:start w:val="1"/>
      <w:numFmt w:val="bullet"/>
      <w:lvlText w:val=""/>
      <w:lvlJc w:val="left"/>
      <w:pPr>
        <w:tabs>
          <w:tab w:val="num" w:pos="2368"/>
        </w:tabs>
        <w:ind w:left="2368" w:hanging="360"/>
      </w:pPr>
      <w:rPr>
        <w:rFonts w:ascii="Symbol" w:hAnsi="Symbol"/>
        <w:sz w:val="18"/>
      </w:rPr>
    </w:lvl>
    <w:lvl w:ilvl="5">
      <w:start w:val="1"/>
      <w:numFmt w:val="bullet"/>
      <w:lvlText w:val=""/>
      <w:lvlJc w:val="left"/>
      <w:pPr>
        <w:tabs>
          <w:tab w:val="num" w:pos="2728"/>
        </w:tabs>
        <w:ind w:left="2728" w:hanging="360"/>
      </w:pPr>
      <w:rPr>
        <w:rFonts w:ascii="Symbol" w:hAnsi="Symbol"/>
        <w:sz w:val="18"/>
      </w:rPr>
    </w:lvl>
    <w:lvl w:ilvl="6">
      <w:start w:val="1"/>
      <w:numFmt w:val="bullet"/>
      <w:lvlText w:val=""/>
      <w:lvlJc w:val="left"/>
      <w:pPr>
        <w:tabs>
          <w:tab w:val="num" w:pos="3088"/>
        </w:tabs>
        <w:ind w:left="3088" w:hanging="360"/>
      </w:pPr>
      <w:rPr>
        <w:rFonts w:ascii="Symbol" w:hAnsi="Symbol"/>
        <w:sz w:val="18"/>
      </w:rPr>
    </w:lvl>
    <w:lvl w:ilvl="7">
      <w:start w:val="1"/>
      <w:numFmt w:val="bullet"/>
      <w:lvlText w:val=""/>
      <w:lvlJc w:val="left"/>
      <w:pPr>
        <w:tabs>
          <w:tab w:val="num" w:pos="3448"/>
        </w:tabs>
        <w:ind w:left="3448" w:hanging="360"/>
      </w:pPr>
      <w:rPr>
        <w:rFonts w:ascii="Symbol" w:hAnsi="Symbol"/>
        <w:sz w:val="18"/>
      </w:rPr>
    </w:lvl>
    <w:lvl w:ilvl="8">
      <w:start w:val="1"/>
      <w:numFmt w:val="bullet"/>
      <w:lvlText w:val=""/>
      <w:lvlJc w:val="left"/>
      <w:pPr>
        <w:tabs>
          <w:tab w:val="num" w:pos="3808"/>
        </w:tabs>
        <w:ind w:left="3808" w:hanging="360"/>
      </w:pPr>
      <w:rPr>
        <w:rFonts w:ascii="Symbol" w:hAnsi="Symbol"/>
        <w:sz w:val="18"/>
      </w:rPr>
    </w:lvl>
  </w:abstractNum>
  <w:abstractNum w:abstractNumId="13" w15:restartNumberingAfterBreak="0">
    <w:nsid w:val="00000004"/>
    <w:multiLevelType w:val="multilevel"/>
    <w:tmpl w:val="00000004"/>
    <w:name w:val="WW8Num4"/>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none"/>
      <w:lvlText w:val="."/>
      <w:lvlJc w:val="left"/>
      <w:pPr>
        <w:tabs>
          <w:tab w:val="num" w:pos="720"/>
        </w:tabs>
        <w:ind w:left="720" w:hanging="720"/>
      </w:pPr>
      <w:rPr>
        <w:rFonts w:cs="Times New Roman"/>
      </w:rPr>
    </w:lvl>
    <w:lvl w:ilvl="3">
      <w:start w:val="1"/>
      <w:numFmt w:val="decimal"/>
      <w:lvlText w:val="%4."/>
      <w:lvlJc w:val="left"/>
      <w:pPr>
        <w:tabs>
          <w:tab w:val="num" w:pos="9927"/>
        </w:tabs>
        <w:ind w:left="9927" w:hanging="864"/>
      </w:pPr>
      <w:rPr>
        <w:rFonts w:cs="Times New Roman"/>
      </w:rPr>
    </w:lvl>
    <w:lvl w:ilvl="4">
      <w:start w:val="1"/>
      <w:numFmt w:val="decimal"/>
      <w:lvlText w:val="%4.%5."/>
      <w:lvlJc w:val="left"/>
      <w:pPr>
        <w:tabs>
          <w:tab w:val="num" w:pos="1008"/>
        </w:tabs>
        <w:ind w:left="1008" w:hanging="1008"/>
      </w:pPr>
      <w:rPr>
        <w:rFonts w:cs="Times New Roman"/>
      </w:rPr>
    </w:lvl>
    <w:lvl w:ilvl="5">
      <w:start w:val="1"/>
      <w:numFmt w:val="decimal"/>
      <w:lvlText w:val="%5.%6."/>
      <w:lvlJc w:val="left"/>
      <w:pPr>
        <w:tabs>
          <w:tab w:val="num" w:pos="1152"/>
        </w:tabs>
        <w:ind w:left="1152" w:hanging="1152"/>
      </w:pPr>
      <w:rPr>
        <w:rFonts w:cs="Times New Roman"/>
      </w:rPr>
    </w:lvl>
    <w:lvl w:ilvl="6">
      <w:start w:val="1"/>
      <w:numFmt w:val="decimal"/>
      <w:lvlText w:val="%4.%5.%6.%7"/>
      <w:lvlJc w:val="left"/>
      <w:pPr>
        <w:tabs>
          <w:tab w:val="num" w:pos="1296"/>
        </w:tabs>
        <w:ind w:left="1296" w:hanging="1296"/>
      </w:pPr>
      <w:rPr>
        <w:rFonts w:cs="Times New Roman"/>
      </w:rPr>
    </w:lvl>
    <w:lvl w:ilvl="7">
      <w:start w:val="1"/>
      <w:numFmt w:val="decimal"/>
      <w:lvlText w:val="%4.%5.%6.%7.%8"/>
      <w:lvlJc w:val="left"/>
      <w:pPr>
        <w:tabs>
          <w:tab w:val="num" w:pos="1440"/>
        </w:tabs>
        <w:ind w:left="1440" w:hanging="1440"/>
      </w:pPr>
      <w:rPr>
        <w:rFonts w:cs="Times New Roman"/>
      </w:rPr>
    </w:lvl>
    <w:lvl w:ilvl="8">
      <w:start w:val="1"/>
      <w:numFmt w:val="decimal"/>
      <w:lvlText w:val="%4.%5.%6.%7.%8.%9"/>
      <w:lvlJc w:val="left"/>
      <w:pPr>
        <w:tabs>
          <w:tab w:val="num" w:pos="1584"/>
        </w:tabs>
        <w:ind w:left="1584" w:hanging="1584"/>
      </w:pPr>
      <w:rPr>
        <w:rFonts w:cs="Times New Roman"/>
      </w:rPr>
    </w:lvl>
  </w:abstractNum>
  <w:abstractNum w:abstractNumId="14" w15:restartNumberingAfterBreak="0">
    <w:nsid w:val="00000005"/>
    <w:multiLevelType w:val="multilevel"/>
    <w:tmpl w:val="00000005"/>
    <w:name w:val="WW8Num5"/>
    <w:lvl w:ilvl="0">
      <w:start w:val="1"/>
      <w:numFmt w:val="decimal"/>
      <w:lvlText w:val="%1."/>
      <w:lvlJc w:val="left"/>
      <w:pPr>
        <w:tabs>
          <w:tab w:val="num" w:pos="0"/>
        </w:tabs>
        <w:ind w:left="1571" w:hanging="360"/>
      </w:pPr>
      <w:rPr>
        <w:rFonts w:cs="Times New Roman"/>
      </w:rPr>
    </w:lvl>
    <w:lvl w:ilvl="1">
      <w:start w:val="1"/>
      <w:numFmt w:val="decimal"/>
      <w:lvlText w:val="%2."/>
      <w:lvlJc w:val="left"/>
      <w:pPr>
        <w:tabs>
          <w:tab w:val="num" w:pos="0"/>
        </w:tabs>
        <w:ind w:left="1070" w:hanging="360"/>
      </w:pPr>
      <w:rPr>
        <w:rFonts w:cs="Times New Roman"/>
      </w:rPr>
    </w:lvl>
    <w:lvl w:ilvl="2">
      <w:start w:val="1"/>
      <w:numFmt w:val="lowerRoman"/>
      <w:lvlText w:val="%3."/>
      <w:lvlJc w:val="right"/>
      <w:pPr>
        <w:tabs>
          <w:tab w:val="num" w:pos="0"/>
        </w:tabs>
        <w:ind w:left="3011" w:hanging="180"/>
      </w:pPr>
      <w:rPr>
        <w:rFonts w:cs="Times New Roman"/>
      </w:rPr>
    </w:lvl>
    <w:lvl w:ilvl="3">
      <w:start w:val="1"/>
      <w:numFmt w:val="decimal"/>
      <w:lvlText w:val="%4."/>
      <w:lvlJc w:val="left"/>
      <w:pPr>
        <w:tabs>
          <w:tab w:val="num" w:pos="0"/>
        </w:tabs>
        <w:ind w:left="3731" w:hanging="360"/>
      </w:pPr>
      <w:rPr>
        <w:rFonts w:cs="Times New Roman"/>
      </w:rPr>
    </w:lvl>
    <w:lvl w:ilvl="4">
      <w:start w:val="1"/>
      <w:numFmt w:val="lowerLetter"/>
      <w:lvlText w:val="%5."/>
      <w:lvlJc w:val="left"/>
      <w:pPr>
        <w:tabs>
          <w:tab w:val="num" w:pos="0"/>
        </w:tabs>
        <w:ind w:left="4451" w:hanging="360"/>
      </w:pPr>
      <w:rPr>
        <w:rFonts w:cs="Times New Roman"/>
      </w:rPr>
    </w:lvl>
    <w:lvl w:ilvl="5">
      <w:start w:val="1"/>
      <w:numFmt w:val="lowerRoman"/>
      <w:lvlText w:val="%6."/>
      <w:lvlJc w:val="right"/>
      <w:pPr>
        <w:tabs>
          <w:tab w:val="num" w:pos="0"/>
        </w:tabs>
        <w:ind w:left="5171" w:hanging="180"/>
      </w:pPr>
      <w:rPr>
        <w:rFonts w:cs="Times New Roman"/>
      </w:rPr>
    </w:lvl>
    <w:lvl w:ilvl="6">
      <w:start w:val="1"/>
      <w:numFmt w:val="decimal"/>
      <w:lvlText w:val="%7."/>
      <w:lvlJc w:val="left"/>
      <w:pPr>
        <w:tabs>
          <w:tab w:val="num" w:pos="0"/>
        </w:tabs>
        <w:ind w:left="5891" w:hanging="360"/>
      </w:pPr>
      <w:rPr>
        <w:rFonts w:cs="Times New Roman"/>
      </w:rPr>
    </w:lvl>
    <w:lvl w:ilvl="7">
      <w:start w:val="1"/>
      <w:numFmt w:val="lowerLetter"/>
      <w:lvlText w:val="%8."/>
      <w:lvlJc w:val="left"/>
      <w:pPr>
        <w:tabs>
          <w:tab w:val="num" w:pos="0"/>
        </w:tabs>
        <w:ind w:left="6611" w:hanging="360"/>
      </w:pPr>
      <w:rPr>
        <w:rFonts w:cs="Times New Roman"/>
      </w:rPr>
    </w:lvl>
    <w:lvl w:ilvl="8">
      <w:start w:val="1"/>
      <w:numFmt w:val="lowerRoman"/>
      <w:lvlText w:val="%9."/>
      <w:lvlJc w:val="right"/>
      <w:pPr>
        <w:tabs>
          <w:tab w:val="num" w:pos="0"/>
        </w:tabs>
        <w:ind w:left="7331" w:hanging="180"/>
      </w:pPr>
      <w:rPr>
        <w:rFonts w:cs="Times New Roman"/>
      </w:rPr>
    </w:lvl>
  </w:abstractNum>
  <w:abstractNum w:abstractNumId="15" w15:restartNumberingAfterBreak="0">
    <w:nsid w:val="00000006"/>
    <w:multiLevelType w:val="multilevel"/>
    <w:tmpl w:val="00000006"/>
    <w:name w:val="WW8Num6"/>
    <w:lvl w:ilvl="0">
      <w:start w:val="1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07"/>
    <w:multiLevelType w:val="multilevel"/>
    <w:tmpl w:val="00000007"/>
    <w:name w:val="WW8Num7"/>
    <w:lvl w:ilvl="0">
      <w:start w:val="1"/>
      <w:numFmt w:val="decimal"/>
      <w:lvlText w:val="%1."/>
      <w:lvlJc w:val="left"/>
      <w:pPr>
        <w:tabs>
          <w:tab w:val="num" w:pos="960"/>
        </w:tabs>
        <w:ind w:left="9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33248C3"/>
    <w:multiLevelType w:val="hybridMultilevel"/>
    <w:tmpl w:val="516274A8"/>
    <w:name w:val="WW8Num22"/>
    <w:lvl w:ilvl="0" w:tplc="FFFFFFFF">
      <w:start w:val="1"/>
      <w:numFmt w:val="bullet"/>
      <w:lvlText w:val=""/>
      <w:lvlJc w:val="left"/>
      <w:pPr>
        <w:tabs>
          <w:tab w:val="num" w:pos="2118"/>
        </w:tabs>
        <w:ind w:left="2118" w:hanging="360"/>
      </w:pPr>
      <w:rPr>
        <w:rFonts w:ascii="Symbol" w:hAnsi="Symbol" w:hint="default"/>
      </w:rPr>
    </w:lvl>
    <w:lvl w:ilvl="1" w:tplc="FFFFFFFF" w:tentative="1">
      <w:start w:val="1"/>
      <w:numFmt w:val="bullet"/>
      <w:lvlText w:val="o"/>
      <w:lvlJc w:val="left"/>
      <w:pPr>
        <w:tabs>
          <w:tab w:val="num" w:pos="2838"/>
        </w:tabs>
        <w:ind w:left="2838" w:hanging="360"/>
      </w:pPr>
      <w:rPr>
        <w:rFonts w:ascii="Courier New" w:hAnsi="Courier New" w:hint="default"/>
      </w:rPr>
    </w:lvl>
    <w:lvl w:ilvl="2" w:tplc="FFFFFFFF" w:tentative="1">
      <w:start w:val="1"/>
      <w:numFmt w:val="bullet"/>
      <w:lvlText w:val=""/>
      <w:lvlJc w:val="left"/>
      <w:pPr>
        <w:tabs>
          <w:tab w:val="num" w:pos="3558"/>
        </w:tabs>
        <w:ind w:left="3558" w:hanging="360"/>
      </w:pPr>
      <w:rPr>
        <w:rFonts w:ascii="Wingdings" w:hAnsi="Wingdings" w:hint="default"/>
      </w:rPr>
    </w:lvl>
    <w:lvl w:ilvl="3" w:tplc="FFFFFFFF" w:tentative="1">
      <w:start w:val="1"/>
      <w:numFmt w:val="bullet"/>
      <w:lvlText w:val=""/>
      <w:lvlJc w:val="left"/>
      <w:pPr>
        <w:tabs>
          <w:tab w:val="num" w:pos="4278"/>
        </w:tabs>
        <w:ind w:left="4278" w:hanging="360"/>
      </w:pPr>
      <w:rPr>
        <w:rFonts w:ascii="Symbol" w:hAnsi="Symbol" w:hint="default"/>
      </w:rPr>
    </w:lvl>
    <w:lvl w:ilvl="4" w:tplc="FFFFFFFF" w:tentative="1">
      <w:start w:val="1"/>
      <w:numFmt w:val="bullet"/>
      <w:lvlText w:val="o"/>
      <w:lvlJc w:val="left"/>
      <w:pPr>
        <w:tabs>
          <w:tab w:val="num" w:pos="4998"/>
        </w:tabs>
        <w:ind w:left="4998" w:hanging="360"/>
      </w:pPr>
      <w:rPr>
        <w:rFonts w:ascii="Courier New" w:hAnsi="Courier New" w:hint="default"/>
      </w:rPr>
    </w:lvl>
    <w:lvl w:ilvl="5" w:tplc="FFFFFFFF" w:tentative="1">
      <w:start w:val="1"/>
      <w:numFmt w:val="bullet"/>
      <w:lvlText w:val=""/>
      <w:lvlJc w:val="left"/>
      <w:pPr>
        <w:tabs>
          <w:tab w:val="num" w:pos="5718"/>
        </w:tabs>
        <w:ind w:left="5718" w:hanging="360"/>
      </w:pPr>
      <w:rPr>
        <w:rFonts w:ascii="Wingdings" w:hAnsi="Wingdings" w:hint="default"/>
      </w:rPr>
    </w:lvl>
    <w:lvl w:ilvl="6" w:tplc="FFFFFFFF" w:tentative="1">
      <w:start w:val="1"/>
      <w:numFmt w:val="bullet"/>
      <w:lvlText w:val=""/>
      <w:lvlJc w:val="left"/>
      <w:pPr>
        <w:tabs>
          <w:tab w:val="num" w:pos="6438"/>
        </w:tabs>
        <w:ind w:left="6438" w:hanging="360"/>
      </w:pPr>
      <w:rPr>
        <w:rFonts w:ascii="Symbol" w:hAnsi="Symbol" w:hint="default"/>
      </w:rPr>
    </w:lvl>
    <w:lvl w:ilvl="7" w:tplc="FFFFFFFF" w:tentative="1">
      <w:start w:val="1"/>
      <w:numFmt w:val="bullet"/>
      <w:lvlText w:val="o"/>
      <w:lvlJc w:val="left"/>
      <w:pPr>
        <w:tabs>
          <w:tab w:val="num" w:pos="7158"/>
        </w:tabs>
        <w:ind w:left="7158" w:hanging="360"/>
      </w:pPr>
      <w:rPr>
        <w:rFonts w:ascii="Courier New" w:hAnsi="Courier New" w:hint="default"/>
      </w:rPr>
    </w:lvl>
    <w:lvl w:ilvl="8" w:tplc="FFFFFFFF" w:tentative="1">
      <w:start w:val="1"/>
      <w:numFmt w:val="bullet"/>
      <w:lvlText w:val=""/>
      <w:lvlJc w:val="left"/>
      <w:pPr>
        <w:tabs>
          <w:tab w:val="num" w:pos="7878"/>
        </w:tabs>
        <w:ind w:left="7878" w:hanging="360"/>
      </w:pPr>
      <w:rPr>
        <w:rFonts w:ascii="Wingdings" w:hAnsi="Wingdings" w:hint="default"/>
      </w:rPr>
    </w:lvl>
  </w:abstractNum>
  <w:abstractNum w:abstractNumId="18" w15:restartNumberingAfterBreak="0">
    <w:nsid w:val="08D51467"/>
    <w:multiLevelType w:val="multilevel"/>
    <w:tmpl w:val="876E2AC2"/>
    <w:lvl w:ilvl="0">
      <w:start w:val="1"/>
      <w:numFmt w:val="decimal"/>
      <w:lvlText w:val="%1."/>
      <w:lvlJc w:val="left"/>
      <w:pPr>
        <w:ind w:left="720" w:hanging="360"/>
      </w:pPr>
      <w:rPr>
        <w:rFonts w:cs="Times New Roman" w:hint="default"/>
      </w:rPr>
    </w:lvl>
    <w:lvl w:ilvl="1">
      <w:start w:val="4"/>
      <w:numFmt w:val="decimal"/>
      <w:isLgl/>
      <w:lvlText w:val="%1.%2."/>
      <w:lvlJc w:val="left"/>
      <w:pPr>
        <w:ind w:left="1120" w:hanging="360"/>
      </w:pPr>
      <w:rPr>
        <w:rFonts w:cs="Times New Roman" w:hint="default"/>
      </w:rPr>
    </w:lvl>
    <w:lvl w:ilvl="2">
      <w:start w:val="1"/>
      <w:numFmt w:val="decimal"/>
      <w:isLgl/>
      <w:lvlText w:val="%1.%2.%3."/>
      <w:lvlJc w:val="left"/>
      <w:pPr>
        <w:ind w:left="18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3040" w:hanging="1080"/>
      </w:pPr>
      <w:rPr>
        <w:rFonts w:cs="Times New Roman" w:hint="default"/>
      </w:rPr>
    </w:lvl>
    <w:lvl w:ilvl="5">
      <w:start w:val="1"/>
      <w:numFmt w:val="decimal"/>
      <w:isLgl/>
      <w:lvlText w:val="%1.%2.%3.%4.%5.%6."/>
      <w:lvlJc w:val="left"/>
      <w:pPr>
        <w:ind w:left="3440" w:hanging="1080"/>
      </w:pPr>
      <w:rPr>
        <w:rFonts w:cs="Times New Roman" w:hint="default"/>
      </w:rPr>
    </w:lvl>
    <w:lvl w:ilvl="6">
      <w:start w:val="1"/>
      <w:numFmt w:val="decimal"/>
      <w:isLgl/>
      <w:lvlText w:val="%1.%2.%3.%4.%5.%6.%7."/>
      <w:lvlJc w:val="left"/>
      <w:pPr>
        <w:ind w:left="4200" w:hanging="1440"/>
      </w:pPr>
      <w:rPr>
        <w:rFonts w:cs="Times New Roman" w:hint="default"/>
      </w:rPr>
    </w:lvl>
    <w:lvl w:ilvl="7">
      <w:start w:val="1"/>
      <w:numFmt w:val="decimal"/>
      <w:isLgl/>
      <w:lvlText w:val="%1.%2.%3.%4.%5.%6.%7.%8."/>
      <w:lvlJc w:val="left"/>
      <w:pPr>
        <w:ind w:left="4600" w:hanging="1440"/>
      </w:pPr>
      <w:rPr>
        <w:rFonts w:cs="Times New Roman" w:hint="default"/>
      </w:rPr>
    </w:lvl>
    <w:lvl w:ilvl="8">
      <w:start w:val="1"/>
      <w:numFmt w:val="decimal"/>
      <w:isLgl/>
      <w:lvlText w:val="%1.%2.%3.%4.%5.%6.%7.%8.%9."/>
      <w:lvlJc w:val="left"/>
      <w:pPr>
        <w:ind w:left="5360" w:hanging="1800"/>
      </w:pPr>
      <w:rPr>
        <w:rFonts w:cs="Times New Roman" w:hint="default"/>
      </w:rPr>
    </w:lvl>
  </w:abstractNum>
  <w:abstractNum w:abstractNumId="19" w15:restartNumberingAfterBreak="0">
    <w:nsid w:val="10776523"/>
    <w:multiLevelType w:val="hybridMultilevel"/>
    <w:tmpl w:val="0D886DB2"/>
    <w:lvl w:ilvl="0" w:tplc="C854DA08">
      <w:start w:val="1"/>
      <w:numFmt w:val="decimal"/>
      <w:lvlText w:val="%1."/>
      <w:lvlJc w:val="left"/>
      <w:pPr>
        <w:tabs>
          <w:tab w:val="num" w:pos="1409"/>
        </w:tabs>
        <w:ind w:left="1409" w:hanging="510"/>
      </w:pPr>
      <w:rPr>
        <w:rFonts w:hint="default"/>
      </w:rPr>
    </w:lvl>
    <w:lvl w:ilvl="1" w:tplc="E410D57E">
      <w:numFmt w:val="none"/>
      <w:lvlText w:val=""/>
      <w:lvlJc w:val="left"/>
      <w:pPr>
        <w:tabs>
          <w:tab w:val="num" w:pos="360"/>
        </w:tabs>
      </w:pPr>
    </w:lvl>
    <w:lvl w:ilvl="2" w:tplc="F912C44C">
      <w:numFmt w:val="none"/>
      <w:lvlText w:val=""/>
      <w:lvlJc w:val="left"/>
      <w:pPr>
        <w:tabs>
          <w:tab w:val="num" w:pos="360"/>
        </w:tabs>
      </w:pPr>
    </w:lvl>
    <w:lvl w:ilvl="3" w:tplc="16505992">
      <w:numFmt w:val="none"/>
      <w:lvlText w:val=""/>
      <w:lvlJc w:val="left"/>
      <w:pPr>
        <w:tabs>
          <w:tab w:val="num" w:pos="360"/>
        </w:tabs>
      </w:pPr>
    </w:lvl>
    <w:lvl w:ilvl="4" w:tplc="BB1A8658">
      <w:numFmt w:val="none"/>
      <w:lvlText w:val=""/>
      <w:lvlJc w:val="left"/>
      <w:pPr>
        <w:tabs>
          <w:tab w:val="num" w:pos="360"/>
        </w:tabs>
      </w:pPr>
    </w:lvl>
    <w:lvl w:ilvl="5" w:tplc="5C6E7D0E">
      <w:numFmt w:val="none"/>
      <w:lvlText w:val=""/>
      <w:lvlJc w:val="left"/>
      <w:pPr>
        <w:tabs>
          <w:tab w:val="num" w:pos="360"/>
        </w:tabs>
      </w:pPr>
    </w:lvl>
    <w:lvl w:ilvl="6" w:tplc="F61E5D3A">
      <w:numFmt w:val="none"/>
      <w:lvlText w:val=""/>
      <w:lvlJc w:val="left"/>
      <w:pPr>
        <w:tabs>
          <w:tab w:val="num" w:pos="360"/>
        </w:tabs>
      </w:pPr>
    </w:lvl>
    <w:lvl w:ilvl="7" w:tplc="0E647D1E">
      <w:numFmt w:val="none"/>
      <w:lvlText w:val=""/>
      <w:lvlJc w:val="left"/>
      <w:pPr>
        <w:tabs>
          <w:tab w:val="num" w:pos="360"/>
        </w:tabs>
      </w:pPr>
    </w:lvl>
    <w:lvl w:ilvl="8" w:tplc="64E4DDA2">
      <w:numFmt w:val="none"/>
      <w:lvlText w:val=""/>
      <w:lvlJc w:val="left"/>
      <w:pPr>
        <w:tabs>
          <w:tab w:val="num" w:pos="360"/>
        </w:tabs>
      </w:pPr>
    </w:lvl>
  </w:abstractNum>
  <w:abstractNum w:abstractNumId="20" w15:restartNumberingAfterBreak="0">
    <w:nsid w:val="1319641B"/>
    <w:multiLevelType w:val="multilevel"/>
    <w:tmpl w:val="C358BDE4"/>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643" w:hanging="283"/>
      </w:pPr>
      <w:rPr>
        <w:rFonts w:cs="Times New Roman" w:hint="default"/>
        <w:kern w:val="24"/>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1" w15:restartNumberingAfterBreak="0">
    <w:nsid w:val="1F6B115B"/>
    <w:multiLevelType w:val="hybridMultilevel"/>
    <w:tmpl w:val="9C284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DB7757"/>
    <w:multiLevelType w:val="multilevel"/>
    <w:tmpl w:val="5A746944"/>
    <w:lvl w:ilvl="0">
      <w:start w:val="15"/>
      <w:numFmt w:val="decimal"/>
      <w:lvlText w:val="%1."/>
      <w:lvlJc w:val="left"/>
      <w:pPr>
        <w:tabs>
          <w:tab w:val="num" w:pos="0"/>
        </w:tabs>
        <w:ind w:left="480" w:hanging="480"/>
      </w:pPr>
      <w:rPr>
        <w:rFonts w:cs="Times New Roman" w:hint="default"/>
      </w:rPr>
    </w:lvl>
    <w:lvl w:ilvl="1">
      <w:start w:val="1"/>
      <w:numFmt w:val="decimal"/>
      <w:lvlText w:val="1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3" w15:restartNumberingAfterBreak="0">
    <w:nsid w:val="2A2868FB"/>
    <w:multiLevelType w:val="hybridMultilevel"/>
    <w:tmpl w:val="897E22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2AA54320"/>
    <w:multiLevelType w:val="singleLevel"/>
    <w:tmpl w:val="4AB44A28"/>
    <w:lvl w:ilvl="0">
      <w:start w:val="1"/>
      <w:numFmt w:val="decimal"/>
      <w:lvlText w:val="3.%1."/>
      <w:legacy w:legacy="1" w:legacySpace="0" w:legacyIndent="663"/>
      <w:lvlJc w:val="left"/>
      <w:rPr>
        <w:rFonts w:ascii="Times New Roman" w:hAnsi="Times New Roman" w:cs="Times New Roman" w:hint="default"/>
        <w:b w:val="0"/>
        <w:i w:val="0"/>
        <w:sz w:val="24"/>
        <w:szCs w:val="24"/>
      </w:rPr>
    </w:lvl>
  </w:abstractNum>
  <w:abstractNum w:abstractNumId="25" w15:restartNumberingAfterBreak="0">
    <w:nsid w:val="2B7567E5"/>
    <w:multiLevelType w:val="hybridMultilevel"/>
    <w:tmpl w:val="DBC001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1E4120"/>
    <w:multiLevelType w:val="hybridMultilevel"/>
    <w:tmpl w:val="7972A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11C2F59"/>
    <w:multiLevelType w:val="hybridMultilevel"/>
    <w:tmpl w:val="64E65074"/>
    <w:lvl w:ilvl="0" w:tplc="EA488B1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2BD2E9D"/>
    <w:multiLevelType w:val="multilevel"/>
    <w:tmpl w:val="F5E87A9E"/>
    <w:lvl w:ilvl="0">
      <w:start w:val="4"/>
      <w:numFmt w:val="decimal"/>
      <w:lvlText w:val="%1."/>
      <w:lvlJc w:val="left"/>
      <w:pPr>
        <w:ind w:left="720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29" w15:restartNumberingAfterBreak="0">
    <w:nsid w:val="3A6440E1"/>
    <w:multiLevelType w:val="hybridMultilevel"/>
    <w:tmpl w:val="5DE47ACE"/>
    <w:lvl w:ilvl="0" w:tplc="0C3EEC00">
      <w:start w:val="1"/>
      <w:numFmt w:val="decimal"/>
      <w:lvlText w:val="%1."/>
      <w:lvlJc w:val="left"/>
      <w:pPr>
        <w:ind w:left="720" w:hanging="360"/>
      </w:pPr>
      <w:rPr>
        <w:rFonts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15:restartNumberingAfterBreak="0">
    <w:nsid w:val="3BAB57E9"/>
    <w:multiLevelType w:val="multilevel"/>
    <w:tmpl w:val="AB1E0830"/>
    <w:lvl w:ilvl="0">
      <w:start w:val="5"/>
      <w:numFmt w:val="decimal"/>
      <w:lvlText w:val="%1."/>
      <w:lvlJc w:val="left"/>
      <w:pPr>
        <w:ind w:left="720" w:hanging="360"/>
      </w:pPr>
      <w:rPr>
        <w:rFonts w:cs="Times New Roman" w:hint="default"/>
        <w:b/>
      </w:rPr>
    </w:lvl>
    <w:lvl w:ilvl="1">
      <w:start w:val="1"/>
      <w:numFmt w:val="decimal"/>
      <w:isLgl/>
      <w:lvlText w:val="%2."/>
      <w:lvlJc w:val="left"/>
      <w:pPr>
        <w:ind w:left="644" w:hanging="360"/>
      </w:pPr>
      <w:rPr>
        <w:rFonts w:ascii="Times New Roman" w:eastAsia="Calibri" w:hAnsi="Times New Roman" w:cs="Times New Roman"/>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1" w15:restartNumberingAfterBreak="0">
    <w:nsid w:val="4004244F"/>
    <w:multiLevelType w:val="hybridMultilevel"/>
    <w:tmpl w:val="F0767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0222523"/>
    <w:multiLevelType w:val="hybridMultilevel"/>
    <w:tmpl w:val="5B6A5F04"/>
    <w:lvl w:ilvl="0" w:tplc="FFFFFFFF">
      <w:start w:val="12"/>
      <w:numFmt w:val="decimal"/>
      <w:lvlText w:val="%1."/>
      <w:lvlJc w:val="left"/>
      <w:pPr>
        <w:tabs>
          <w:tab w:val="num" w:pos="1785"/>
        </w:tabs>
        <w:ind w:left="1785" w:hanging="360"/>
      </w:pPr>
      <w:rPr>
        <w:rFonts w:cs="Times New Roman" w:hint="default"/>
      </w:rPr>
    </w:lvl>
    <w:lvl w:ilvl="1" w:tplc="FFFFFFFF" w:tentative="1">
      <w:start w:val="1"/>
      <w:numFmt w:val="lowerLetter"/>
      <w:lvlText w:val="%2."/>
      <w:lvlJc w:val="left"/>
      <w:pPr>
        <w:tabs>
          <w:tab w:val="num" w:pos="2505"/>
        </w:tabs>
        <w:ind w:left="2505" w:hanging="360"/>
      </w:pPr>
      <w:rPr>
        <w:rFonts w:cs="Times New Roman"/>
      </w:rPr>
    </w:lvl>
    <w:lvl w:ilvl="2" w:tplc="FFFFFFFF" w:tentative="1">
      <w:start w:val="1"/>
      <w:numFmt w:val="lowerRoman"/>
      <w:lvlText w:val="%3."/>
      <w:lvlJc w:val="right"/>
      <w:pPr>
        <w:tabs>
          <w:tab w:val="num" w:pos="3225"/>
        </w:tabs>
        <w:ind w:left="3225" w:hanging="180"/>
      </w:pPr>
      <w:rPr>
        <w:rFonts w:cs="Times New Roman"/>
      </w:rPr>
    </w:lvl>
    <w:lvl w:ilvl="3" w:tplc="FFFFFFFF" w:tentative="1">
      <w:start w:val="1"/>
      <w:numFmt w:val="decimal"/>
      <w:lvlText w:val="%4."/>
      <w:lvlJc w:val="left"/>
      <w:pPr>
        <w:tabs>
          <w:tab w:val="num" w:pos="3945"/>
        </w:tabs>
        <w:ind w:left="3945" w:hanging="360"/>
      </w:pPr>
      <w:rPr>
        <w:rFonts w:cs="Times New Roman"/>
      </w:rPr>
    </w:lvl>
    <w:lvl w:ilvl="4" w:tplc="FFFFFFFF" w:tentative="1">
      <w:start w:val="1"/>
      <w:numFmt w:val="lowerLetter"/>
      <w:lvlText w:val="%5."/>
      <w:lvlJc w:val="left"/>
      <w:pPr>
        <w:tabs>
          <w:tab w:val="num" w:pos="4665"/>
        </w:tabs>
        <w:ind w:left="4665" w:hanging="360"/>
      </w:pPr>
      <w:rPr>
        <w:rFonts w:cs="Times New Roman"/>
      </w:rPr>
    </w:lvl>
    <w:lvl w:ilvl="5" w:tplc="FFFFFFFF" w:tentative="1">
      <w:start w:val="1"/>
      <w:numFmt w:val="lowerRoman"/>
      <w:lvlText w:val="%6."/>
      <w:lvlJc w:val="right"/>
      <w:pPr>
        <w:tabs>
          <w:tab w:val="num" w:pos="5385"/>
        </w:tabs>
        <w:ind w:left="5385" w:hanging="180"/>
      </w:pPr>
      <w:rPr>
        <w:rFonts w:cs="Times New Roman"/>
      </w:rPr>
    </w:lvl>
    <w:lvl w:ilvl="6" w:tplc="FFFFFFFF" w:tentative="1">
      <w:start w:val="1"/>
      <w:numFmt w:val="decimal"/>
      <w:lvlText w:val="%7."/>
      <w:lvlJc w:val="left"/>
      <w:pPr>
        <w:tabs>
          <w:tab w:val="num" w:pos="6105"/>
        </w:tabs>
        <w:ind w:left="6105" w:hanging="360"/>
      </w:pPr>
      <w:rPr>
        <w:rFonts w:cs="Times New Roman"/>
      </w:rPr>
    </w:lvl>
    <w:lvl w:ilvl="7" w:tplc="FFFFFFFF" w:tentative="1">
      <w:start w:val="1"/>
      <w:numFmt w:val="lowerLetter"/>
      <w:lvlText w:val="%8."/>
      <w:lvlJc w:val="left"/>
      <w:pPr>
        <w:tabs>
          <w:tab w:val="num" w:pos="6825"/>
        </w:tabs>
        <w:ind w:left="6825" w:hanging="360"/>
      </w:pPr>
      <w:rPr>
        <w:rFonts w:cs="Times New Roman"/>
      </w:rPr>
    </w:lvl>
    <w:lvl w:ilvl="8" w:tplc="FFFFFFFF" w:tentative="1">
      <w:start w:val="1"/>
      <w:numFmt w:val="lowerRoman"/>
      <w:lvlText w:val="%9."/>
      <w:lvlJc w:val="right"/>
      <w:pPr>
        <w:tabs>
          <w:tab w:val="num" w:pos="7545"/>
        </w:tabs>
        <w:ind w:left="7545" w:hanging="180"/>
      </w:pPr>
      <w:rPr>
        <w:rFonts w:cs="Times New Roman"/>
      </w:rPr>
    </w:lvl>
  </w:abstractNum>
  <w:abstractNum w:abstractNumId="33" w15:restartNumberingAfterBreak="0">
    <w:nsid w:val="4BC20BB1"/>
    <w:multiLevelType w:val="hybridMultilevel"/>
    <w:tmpl w:val="7AE2B9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49E05FE"/>
    <w:multiLevelType w:val="multilevel"/>
    <w:tmpl w:val="38F0ADEA"/>
    <w:lvl w:ilvl="0">
      <w:start w:val="16"/>
      <w:numFmt w:val="decimal"/>
      <w:lvlText w:val="%1"/>
      <w:lvlJc w:val="left"/>
      <w:pPr>
        <w:ind w:left="420" w:hanging="420"/>
      </w:pPr>
      <w:rPr>
        <w:rFonts w:hint="default"/>
      </w:rPr>
    </w:lvl>
    <w:lvl w:ilvl="1">
      <w:start w:val="4"/>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56DA318B"/>
    <w:multiLevelType w:val="singleLevel"/>
    <w:tmpl w:val="23EEDCD8"/>
    <w:lvl w:ilvl="0">
      <w:start w:val="2"/>
      <w:numFmt w:val="decimal"/>
      <w:lvlText w:val="1.%1."/>
      <w:legacy w:legacy="1" w:legacySpace="0" w:legacyIndent="494"/>
      <w:lvlJc w:val="left"/>
      <w:rPr>
        <w:rFonts w:ascii="Times New Roman" w:hAnsi="Times New Roman" w:cs="Times New Roman" w:hint="default"/>
      </w:rPr>
    </w:lvl>
  </w:abstractNum>
  <w:abstractNum w:abstractNumId="36" w15:restartNumberingAfterBreak="0">
    <w:nsid w:val="5D073178"/>
    <w:multiLevelType w:val="hybridMultilevel"/>
    <w:tmpl w:val="82543B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0E3196"/>
    <w:multiLevelType w:val="multilevel"/>
    <w:tmpl w:val="CA661FA4"/>
    <w:lvl w:ilvl="0">
      <w:start w:val="1"/>
      <w:numFmt w:val="decimal"/>
      <w:lvlText w:val="%1."/>
      <w:lvlJc w:val="left"/>
      <w:pPr>
        <w:tabs>
          <w:tab w:val="num" w:pos="360"/>
        </w:tabs>
      </w:pPr>
      <w:rPr>
        <w:rFonts w:cs="Times New Roman" w:hint="default"/>
      </w:rPr>
    </w:lvl>
    <w:lvl w:ilvl="1">
      <w:start w:val="1"/>
      <w:numFmt w:val="decimal"/>
      <w:lvlText w:val="%1.%2."/>
      <w:lvlJc w:val="left"/>
      <w:pPr>
        <w:tabs>
          <w:tab w:val="num" w:pos="360"/>
        </w:tabs>
      </w:pPr>
      <w:rPr>
        <w:rFonts w:cs="Times New Roman" w:hint="default"/>
      </w:rPr>
    </w:lvl>
    <w:lvl w:ilvl="2">
      <w:start w:val="1"/>
      <w:numFmt w:val="decimal"/>
      <w:lvlText w:val="%1.%2.%3."/>
      <w:lvlJc w:val="left"/>
      <w:pPr>
        <w:tabs>
          <w:tab w:val="num" w:pos="360"/>
        </w:tabs>
      </w:pPr>
      <w:rPr>
        <w:rFonts w:cs="Times New Roman" w:hint="default"/>
      </w:rPr>
    </w:lvl>
    <w:lvl w:ilvl="3">
      <w:start w:val="1"/>
      <w:numFmt w:val="decimal"/>
      <w:lvlText w:val="%1.%2.%3.%4."/>
      <w:lvlJc w:val="left"/>
      <w:pPr>
        <w:tabs>
          <w:tab w:val="num" w:pos="360"/>
        </w:tabs>
      </w:pPr>
      <w:rPr>
        <w:rFonts w:cs="Times New Roman" w:hint="default"/>
      </w:rPr>
    </w:lvl>
    <w:lvl w:ilvl="4">
      <w:start w:val="1"/>
      <w:numFmt w:val="decimal"/>
      <w:lvlText w:val="%1.%2.%3.%4.%5."/>
      <w:lvlJc w:val="left"/>
      <w:pPr>
        <w:tabs>
          <w:tab w:val="num" w:pos="360"/>
        </w:tabs>
      </w:pPr>
      <w:rPr>
        <w:rFonts w:cs="Times New Roman" w:hint="default"/>
      </w:rPr>
    </w:lvl>
    <w:lvl w:ilvl="5">
      <w:start w:val="1"/>
      <w:numFmt w:val="decimal"/>
      <w:lvlText w:val="%1.%2.%3.%4.%5.%6."/>
      <w:lvlJc w:val="left"/>
      <w:pPr>
        <w:tabs>
          <w:tab w:val="num" w:pos="360"/>
        </w:tabs>
      </w:pPr>
      <w:rPr>
        <w:rFonts w:cs="Times New Roman" w:hint="default"/>
      </w:rPr>
    </w:lvl>
    <w:lvl w:ilvl="6">
      <w:start w:val="1"/>
      <w:numFmt w:val="decimal"/>
      <w:lvlText w:val="%1.%2.%3.%4.%5.%6.%7."/>
      <w:lvlJc w:val="left"/>
      <w:pPr>
        <w:tabs>
          <w:tab w:val="num" w:pos="360"/>
        </w:tabs>
      </w:pPr>
      <w:rPr>
        <w:rFonts w:cs="Times New Roman" w:hint="default"/>
      </w:rPr>
    </w:lvl>
    <w:lvl w:ilvl="7">
      <w:start w:val="1"/>
      <w:numFmt w:val="decimal"/>
      <w:lvlText w:val="%1.%2.%3.%4.%5.%6.%7.%8."/>
      <w:lvlJc w:val="left"/>
      <w:pPr>
        <w:tabs>
          <w:tab w:val="num" w:pos="360"/>
        </w:tabs>
      </w:pPr>
      <w:rPr>
        <w:rFonts w:cs="Times New Roman" w:hint="default"/>
      </w:rPr>
    </w:lvl>
    <w:lvl w:ilvl="8">
      <w:start w:val="1"/>
      <w:numFmt w:val="decimal"/>
      <w:lvlText w:val="%1.%2.%3.%4.%5.%6.%7.%8.%9."/>
      <w:lvlJc w:val="left"/>
      <w:pPr>
        <w:tabs>
          <w:tab w:val="num" w:pos="360"/>
        </w:tabs>
      </w:pPr>
      <w:rPr>
        <w:rFonts w:cs="Times New Roman" w:hint="default"/>
      </w:rPr>
    </w:lvl>
  </w:abstractNum>
  <w:abstractNum w:abstractNumId="38" w15:restartNumberingAfterBreak="0">
    <w:nsid w:val="622560A2"/>
    <w:multiLevelType w:val="singleLevel"/>
    <w:tmpl w:val="E2E63984"/>
    <w:lvl w:ilvl="0">
      <w:start w:val="4"/>
      <w:numFmt w:val="decimal"/>
      <w:lvlText w:val="%1."/>
      <w:legacy w:legacy="1" w:legacySpace="0" w:legacyIndent="259"/>
      <w:lvlJc w:val="left"/>
      <w:rPr>
        <w:rFonts w:ascii="Times New Roman" w:hAnsi="Times New Roman" w:cs="Times New Roman" w:hint="default"/>
      </w:rPr>
    </w:lvl>
  </w:abstractNum>
  <w:abstractNum w:abstractNumId="39" w15:restartNumberingAfterBreak="0">
    <w:nsid w:val="67643F1F"/>
    <w:multiLevelType w:val="singleLevel"/>
    <w:tmpl w:val="1A22EDF6"/>
    <w:lvl w:ilvl="0">
      <w:start w:val="6"/>
      <w:numFmt w:val="decimal"/>
      <w:lvlText w:val="%1."/>
      <w:legacy w:legacy="1" w:legacySpace="0" w:legacyIndent="254"/>
      <w:lvlJc w:val="left"/>
      <w:rPr>
        <w:rFonts w:ascii="Times New Roman" w:hAnsi="Times New Roman" w:cs="Times New Roman" w:hint="default"/>
      </w:rPr>
    </w:lvl>
  </w:abstractNum>
  <w:abstractNum w:abstractNumId="40" w15:restartNumberingAfterBreak="0">
    <w:nsid w:val="6BCF2E15"/>
    <w:multiLevelType w:val="hybridMultilevel"/>
    <w:tmpl w:val="0F5C838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1" w15:restartNumberingAfterBreak="0">
    <w:nsid w:val="6D053301"/>
    <w:multiLevelType w:val="hybridMultilevel"/>
    <w:tmpl w:val="1D189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417219"/>
    <w:multiLevelType w:val="hybridMultilevel"/>
    <w:tmpl w:val="AF200388"/>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3" w15:restartNumberingAfterBreak="0">
    <w:nsid w:val="73C04FA9"/>
    <w:multiLevelType w:val="hybridMultilevel"/>
    <w:tmpl w:val="EAFA3F7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4E71BBE"/>
    <w:multiLevelType w:val="multilevel"/>
    <w:tmpl w:val="EE2EF80C"/>
    <w:lvl w:ilvl="0">
      <w:start w:val="1"/>
      <w:numFmt w:val="decimal"/>
      <w:pStyle w:val="1"/>
      <w:lvlText w:val="%1."/>
      <w:lvlJc w:val="left"/>
      <w:pPr>
        <w:tabs>
          <w:tab w:val="num" w:pos="928"/>
        </w:tabs>
        <w:ind w:left="928" w:hanging="360"/>
      </w:pPr>
      <w:rPr>
        <w:rFonts w:ascii="Times New Roman" w:eastAsia="Times New Roman" w:hAnsi="Times New Roman" w:cs="Times New Roman"/>
        <w:sz w:val="24"/>
        <w:szCs w:val="24"/>
      </w:rPr>
    </w:lvl>
    <w:lvl w:ilvl="1">
      <w:start w:val="1"/>
      <w:numFmt w:val="bullet"/>
      <w:lvlText w:val=""/>
      <w:lvlJc w:val="left"/>
      <w:pPr>
        <w:tabs>
          <w:tab w:val="num" w:pos="1288"/>
        </w:tabs>
        <w:ind w:left="1288" w:hanging="360"/>
      </w:pPr>
      <w:rPr>
        <w:rFonts w:ascii="Symbol" w:hAnsi="Symbol"/>
        <w:sz w:val="18"/>
      </w:rPr>
    </w:lvl>
    <w:lvl w:ilvl="2">
      <w:start w:val="1"/>
      <w:numFmt w:val="bullet"/>
      <w:lvlText w:val=""/>
      <w:lvlJc w:val="left"/>
      <w:pPr>
        <w:tabs>
          <w:tab w:val="num" w:pos="1648"/>
        </w:tabs>
        <w:ind w:left="1648" w:hanging="360"/>
      </w:pPr>
      <w:rPr>
        <w:rFonts w:ascii="Symbol" w:hAnsi="Symbol"/>
        <w:sz w:val="18"/>
      </w:rPr>
    </w:lvl>
    <w:lvl w:ilvl="3">
      <w:start w:val="1"/>
      <w:numFmt w:val="bullet"/>
      <w:lvlText w:val=""/>
      <w:lvlJc w:val="left"/>
      <w:pPr>
        <w:tabs>
          <w:tab w:val="num" w:pos="2008"/>
        </w:tabs>
        <w:ind w:left="2008" w:hanging="360"/>
      </w:pPr>
      <w:rPr>
        <w:rFonts w:ascii="Symbol" w:hAnsi="Symbol"/>
        <w:sz w:val="18"/>
      </w:rPr>
    </w:lvl>
    <w:lvl w:ilvl="4">
      <w:start w:val="1"/>
      <w:numFmt w:val="bullet"/>
      <w:lvlText w:val=""/>
      <w:lvlJc w:val="left"/>
      <w:pPr>
        <w:tabs>
          <w:tab w:val="num" w:pos="2368"/>
        </w:tabs>
        <w:ind w:left="2368" w:hanging="360"/>
      </w:pPr>
      <w:rPr>
        <w:rFonts w:ascii="Symbol" w:hAnsi="Symbol"/>
        <w:sz w:val="18"/>
      </w:rPr>
    </w:lvl>
    <w:lvl w:ilvl="5">
      <w:start w:val="1"/>
      <w:numFmt w:val="bullet"/>
      <w:lvlText w:val=""/>
      <w:lvlJc w:val="left"/>
      <w:pPr>
        <w:tabs>
          <w:tab w:val="num" w:pos="2728"/>
        </w:tabs>
        <w:ind w:left="2728" w:hanging="360"/>
      </w:pPr>
      <w:rPr>
        <w:rFonts w:ascii="Symbol" w:hAnsi="Symbol"/>
        <w:sz w:val="18"/>
      </w:rPr>
    </w:lvl>
    <w:lvl w:ilvl="6">
      <w:start w:val="1"/>
      <w:numFmt w:val="bullet"/>
      <w:lvlText w:val=""/>
      <w:lvlJc w:val="left"/>
      <w:pPr>
        <w:tabs>
          <w:tab w:val="num" w:pos="3088"/>
        </w:tabs>
        <w:ind w:left="3088" w:hanging="360"/>
      </w:pPr>
      <w:rPr>
        <w:rFonts w:ascii="Symbol" w:hAnsi="Symbol"/>
        <w:sz w:val="18"/>
      </w:rPr>
    </w:lvl>
    <w:lvl w:ilvl="7">
      <w:start w:val="1"/>
      <w:numFmt w:val="bullet"/>
      <w:lvlText w:val=""/>
      <w:lvlJc w:val="left"/>
      <w:pPr>
        <w:tabs>
          <w:tab w:val="num" w:pos="3448"/>
        </w:tabs>
        <w:ind w:left="3448" w:hanging="360"/>
      </w:pPr>
      <w:rPr>
        <w:rFonts w:ascii="Symbol" w:hAnsi="Symbol"/>
        <w:sz w:val="18"/>
      </w:rPr>
    </w:lvl>
    <w:lvl w:ilvl="8">
      <w:start w:val="1"/>
      <w:numFmt w:val="bullet"/>
      <w:lvlText w:val=""/>
      <w:lvlJc w:val="left"/>
      <w:pPr>
        <w:tabs>
          <w:tab w:val="num" w:pos="3808"/>
        </w:tabs>
        <w:ind w:left="3808" w:hanging="360"/>
      </w:pPr>
      <w:rPr>
        <w:rFonts w:ascii="Symbol" w:hAnsi="Symbol"/>
        <w:sz w:val="18"/>
      </w:rPr>
    </w:lvl>
  </w:abstractNum>
  <w:abstractNum w:abstractNumId="45" w15:restartNumberingAfterBreak="0">
    <w:nsid w:val="779F5E21"/>
    <w:multiLevelType w:val="hybridMultilevel"/>
    <w:tmpl w:val="09BE0C2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DD3386"/>
    <w:multiLevelType w:val="hybridMultilevel"/>
    <w:tmpl w:val="395CC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10668065">
    <w:abstractNumId w:val="43"/>
  </w:num>
  <w:num w:numId="2" w16cid:durableId="1371763948">
    <w:abstractNumId w:val="22"/>
  </w:num>
  <w:num w:numId="3" w16cid:durableId="1140227628">
    <w:abstractNumId w:val="35"/>
  </w:num>
  <w:num w:numId="4" w16cid:durableId="390620891">
    <w:abstractNumId w:val="38"/>
  </w:num>
  <w:num w:numId="5" w16cid:durableId="135612833">
    <w:abstractNumId w:val="39"/>
  </w:num>
  <w:num w:numId="6" w16cid:durableId="431366605">
    <w:abstractNumId w:val="44"/>
  </w:num>
  <w:num w:numId="7" w16cid:durableId="1752850678">
    <w:abstractNumId w:val="18"/>
  </w:num>
  <w:num w:numId="8" w16cid:durableId="2037804980">
    <w:abstractNumId w:val="46"/>
  </w:num>
  <w:num w:numId="9" w16cid:durableId="1446541368">
    <w:abstractNumId w:val="9"/>
  </w:num>
  <w:num w:numId="10" w16cid:durableId="1843935982">
    <w:abstractNumId w:val="7"/>
  </w:num>
  <w:num w:numId="11" w16cid:durableId="1701854611">
    <w:abstractNumId w:val="6"/>
  </w:num>
  <w:num w:numId="12" w16cid:durableId="2009358731">
    <w:abstractNumId w:val="5"/>
  </w:num>
  <w:num w:numId="13" w16cid:durableId="2754440">
    <w:abstractNumId w:val="4"/>
  </w:num>
  <w:num w:numId="14" w16cid:durableId="145976573">
    <w:abstractNumId w:val="8"/>
  </w:num>
  <w:num w:numId="15" w16cid:durableId="1753699501">
    <w:abstractNumId w:val="3"/>
  </w:num>
  <w:num w:numId="16" w16cid:durableId="357507929">
    <w:abstractNumId w:val="2"/>
  </w:num>
  <w:num w:numId="17" w16cid:durableId="897323435">
    <w:abstractNumId w:val="1"/>
  </w:num>
  <w:num w:numId="18" w16cid:durableId="1357274231">
    <w:abstractNumId w:val="0"/>
  </w:num>
  <w:num w:numId="19" w16cid:durableId="1073046899">
    <w:abstractNumId w:val="40"/>
  </w:num>
  <w:num w:numId="20" w16cid:durableId="1411390614">
    <w:abstractNumId w:val="42"/>
  </w:num>
  <w:num w:numId="21" w16cid:durableId="1978872805">
    <w:abstractNumId w:val="24"/>
  </w:num>
  <w:num w:numId="22" w16cid:durableId="740755507">
    <w:abstractNumId w:val="37"/>
  </w:num>
  <w:num w:numId="23" w16cid:durableId="141625929">
    <w:abstractNumId w:val="10"/>
  </w:num>
  <w:num w:numId="24" w16cid:durableId="78871687">
    <w:abstractNumId w:val="11"/>
  </w:num>
  <w:num w:numId="25" w16cid:durableId="890119278">
    <w:abstractNumId w:val="12"/>
  </w:num>
  <w:num w:numId="26" w16cid:durableId="1201472193">
    <w:abstractNumId w:val="13"/>
  </w:num>
  <w:num w:numId="27" w16cid:durableId="993484869">
    <w:abstractNumId w:val="14"/>
  </w:num>
  <w:num w:numId="28" w16cid:durableId="604774614">
    <w:abstractNumId w:val="15"/>
  </w:num>
  <w:num w:numId="29" w16cid:durableId="1161122467">
    <w:abstractNumId w:val="16"/>
  </w:num>
  <w:num w:numId="30" w16cid:durableId="1763985291">
    <w:abstractNumId w:val="17"/>
  </w:num>
  <w:num w:numId="31" w16cid:durableId="22636322">
    <w:abstractNumId w:val="32"/>
  </w:num>
  <w:num w:numId="32" w16cid:durableId="358548785">
    <w:abstractNumId w:val="26"/>
  </w:num>
  <w:num w:numId="33" w16cid:durableId="663821483">
    <w:abstractNumId w:val="25"/>
  </w:num>
  <w:num w:numId="34" w16cid:durableId="63190053">
    <w:abstractNumId w:val="36"/>
  </w:num>
  <w:num w:numId="35" w16cid:durableId="1072310617">
    <w:abstractNumId w:val="33"/>
  </w:num>
  <w:num w:numId="36" w16cid:durableId="12816466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5201932">
    <w:abstractNumId w:val="20"/>
  </w:num>
  <w:num w:numId="38" w16cid:durableId="1648702966">
    <w:abstractNumId w:val="28"/>
  </w:num>
  <w:num w:numId="39" w16cid:durableId="1011882130">
    <w:abstractNumId w:val="29"/>
  </w:num>
  <w:num w:numId="40" w16cid:durableId="1994017627">
    <w:abstractNumId w:val="34"/>
  </w:num>
  <w:num w:numId="41" w16cid:durableId="1139297433">
    <w:abstractNumId w:val="30"/>
  </w:num>
  <w:num w:numId="42" w16cid:durableId="1364399888">
    <w:abstractNumId w:val="19"/>
  </w:num>
  <w:num w:numId="43" w16cid:durableId="899829526">
    <w:abstractNumId w:val="41"/>
  </w:num>
  <w:num w:numId="44" w16cid:durableId="1528329210">
    <w:abstractNumId w:val="21"/>
  </w:num>
  <w:num w:numId="45" w16cid:durableId="1785149098">
    <w:abstractNumId w:val="27"/>
  </w:num>
  <w:num w:numId="46" w16cid:durableId="554269657">
    <w:abstractNumId w:val="45"/>
  </w:num>
  <w:num w:numId="47" w16cid:durableId="2022733609">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1B9E"/>
    <w:rsid w:val="000007D8"/>
    <w:rsid w:val="00001526"/>
    <w:rsid w:val="00002E36"/>
    <w:rsid w:val="0000422B"/>
    <w:rsid w:val="00005100"/>
    <w:rsid w:val="00005814"/>
    <w:rsid w:val="00010B6D"/>
    <w:rsid w:val="00012736"/>
    <w:rsid w:val="00012B5F"/>
    <w:rsid w:val="000131B9"/>
    <w:rsid w:val="00014EE1"/>
    <w:rsid w:val="00017893"/>
    <w:rsid w:val="000179D9"/>
    <w:rsid w:val="00024943"/>
    <w:rsid w:val="00026FA5"/>
    <w:rsid w:val="000307AD"/>
    <w:rsid w:val="00030D0A"/>
    <w:rsid w:val="000327C9"/>
    <w:rsid w:val="0003363C"/>
    <w:rsid w:val="00033C43"/>
    <w:rsid w:val="0003497F"/>
    <w:rsid w:val="00037285"/>
    <w:rsid w:val="000377CA"/>
    <w:rsid w:val="00041FBA"/>
    <w:rsid w:val="000471AA"/>
    <w:rsid w:val="00047CB1"/>
    <w:rsid w:val="00050879"/>
    <w:rsid w:val="000524FD"/>
    <w:rsid w:val="0005354C"/>
    <w:rsid w:val="00053E12"/>
    <w:rsid w:val="00056214"/>
    <w:rsid w:val="00056B55"/>
    <w:rsid w:val="00060871"/>
    <w:rsid w:val="00062E7F"/>
    <w:rsid w:val="000675E9"/>
    <w:rsid w:val="00070799"/>
    <w:rsid w:val="00074972"/>
    <w:rsid w:val="000770CC"/>
    <w:rsid w:val="0008526F"/>
    <w:rsid w:val="0008577E"/>
    <w:rsid w:val="0008665B"/>
    <w:rsid w:val="0009369F"/>
    <w:rsid w:val="000956BB"/>
    <w:rsid w:val="00097533"/>
    <w:rsid w:val="000A189A"/>
    <w:rsid w:val="000A2BEA"/>
    <w:rsid w:val="000A2F3D"/>
    <w:rsid w:val="000A4374"/>
    <w:rsid w:val="000A5F15"/>
    <w:rsid w:val="000A626C"/>
    <w:rsid w:val="000B4CA9"/>
    <w:rsid w:val="000B54E2"/>
    <w:rsid w:val="000B7969"/>
    <w:rsid w:val="000C09DF"/>
    <w:rsid w:val="000C0FEA"/>
    <w:rsid w:val="000C32A8"/>
    <w:rsid w:val="000C4486"/>
    <w:rsid w:val="000C5650"/>
    <w:rsid w:val="000C7A3F"/>
    <w:rsid w:val="000D00C6"/>
    <w:rsid w:val="000D251E"/>
    <w:rsid w:val="000D2C70"/>
    <w:rsid w:val="000D3F7E"/>
    <w:rsid w:val="000D48A9"/>
    <w:rsid w:val="000E036F"/>
    <w:rsid w:val="000E03BC"/>
    <w:rsid w:val="000E0CFA"/>
    <w:rsid w:val="000E14C1"/>
    <w:rsid w:val="000E35F8"/>
    <w:rsid w:val="000E395A"/>
    <w:rsid w:val="000E53D6"/>
    <w:rsid w:val="000E6A0D"/>
    <w:rsid w:val="000F39D3"/>
    <w:rsid w:val="000F6415"/>
    <w:rsid w:val="00101E31"/>
    <w:rsid w:val="00102498"/>
    <w:rsid w:val="001026E4"/>
    <w:rsid w:val="0010403A"/>
    <w:rsid w:val="001067E9"/>
    <w:rsid w:val="001101E9"/>
    <w:rsid w:val="0011038A"/>
    <w:rsid w:val="001106F1"/>
    <w:rsid w:val="00111964"/>
    <w:rsid w:val="0011346A"/>
    <w:rsid w:val="00113C04"/>
    <w:rsid w:val="00113F62"/>
    <w:rsid w:val="00114AD8"/>
    <w:rsid w:val="00114D10"/>
    <w:rsid w:val="001159D4"/>
    <w:rsid w:val="00117978"/>
    <w:rsid w:val="00120FFA"/>
    <w:rsid w:val="001219BD"/>
    <w:rsid w:val="001219FC"/>
    <w:rsid w:val="00121CC5"/>
    <w:rsid w:val="001235C2"/>
    <w:rsid w:val="0012395D"/>
    <w:rsid w:val="00127C26"/>
    <w:rsid w:val="00131346"/>
    <w:rsid w:val="00131630"/>
    <w:rsid w:val="00136AC8"/>
    <w:rsid w:val="001378CF"/>
    <w:rsid w:val="00137C95"/>
    <w:rsid w:val="001416EC"/>
    <w:rsid w:val="00143117"/>
    <w:rsid w:val="0014319C"/>
    <w:rsid w:val="00152F1D"/>
    <w:rsid w:val="001532AD"/>
    <w:rsid w:val="001608C1"/>
    <w:rsid w:val="0016207C"/>
    <w:rsid w:val="0016383B"/>
    <w:rsid w:val="00166026"/>
    <w:rsid w:val="0016665B"/>
    <w:rsid w:val="00166BDE"/>
    <w:rsid w:val="00173443"/>
    <w:rsid w:val="001734D4"/>
    <w:rsid w:val="00174FCD"/>
    <w:rsid w:val="001771EC"/>
    <w:rsid w:val="00182B91"/>
    <w:rsid w:val="00183006"/>
    <w:rsid w:val="0018376E"/>
    <w:rsid w:val="00184EE7"/>
    <w:rsid w:val="00190934"/>
    <w:rsid w:val="00192E5C"/>
    <w:rsid w:val="00193646"/>
    <w:rsid w:val="00193BCE"/>
    <w:rsid w:val="0019409C"/>
    <w:rsid w:val="001951C0"/>
    <w:rsid w:val="001959B4"/>
    <w:rsid w:val="0019617D"/>
    <w:rsid w:val="0019728A"/>
    <w:rsid w:val="00197F07"/>
    <w:rsid w:val="001A1FC2"/>
    <w:rsid w:val="001A2821"/>
    <w:rsid w:val="001A2EA5"/>
    <w:rsid w:val="001A5985"/>
    <w:rsid w:val="001A65F1"/>
    <w:rsid w:val="001A70AD"/>
    <w:rsid w:val="001B0A18"/>
    <w:rsid w:val="001B21B3"/>
    <w:rsid w:val="001B45B3"/>
    <w:rsid w:val="001B6E21"/>
    <w:rsid w:val="001B7AFE"/>
    <w:rsid w:val="001C11FD"/>
    <w:rsid w:val="001C4759"/>
    <w:rsid w:val="001C47F7"/>
    <w:rsid w:val="001C4806"/>
    <w:rsid w:val="001C63EF"/>
    <w:rsid w:val="001C6E43"/>
    <w:rsid w:val="001D1F63"/>
    <w:rsid w:val="001D4DDC"/>
    <w:rsid w:val="001D4F51"/>
    <w:rsid w:val="001D7627"/>
    <w:rsid w:val="001E10C6"/>
    <w:rsid w:val="001E1CFA"/>
    <w:rsid w:val="001E32CA"/>
    <w:rsid w:val="001E4772"/>
    <w:rsid w:val="001E617F"/>
    <w:rsid w:val="001E6E5F"/>
    <w:rsid w:val="001E7BF3"/>
    <w:rsid w:val="001F12C8"/>
    <w:rsid w:val="001F1A7E"/>
    <w:rsid w:val="001F57B4"/>
    <w:rsid w:val="001F64F7"/>
    <w:rsid w:val="001F733D"/>
    <w:rsid w:val="001F737D"/>
    <w:rsid w:val="001F783E"/>
    <w:rsid w:val="002034E8"/>
    <w:rsid w:val="002039FA"/>
    <w:rsid w:val="00204AE0"/>
    <w:rsid w:val="002050CA"/>
    <w:rsid w:val="00205BA1"/>
    <w:rsid w:val="00213623"/>
    <w:rsid w:val="002169A5"/>
    <w:rsid w:val="00217D13"/>
    <w:rsid w:val="00220D34"/>
    <w:rsid w:val="0022185D"/>
    <w:rsid w:val="00222108"/>
    <w:rsid w:val="002233D0"/>
    <w:rsid w:val="00224356"/>
    <w:rsid w:val="00227157"/>
    <w:rsid w:val="00227984"/>
    <w:rsid w:val="002319B5"/>
    <w:rsid w:val="0023399B"/>
    <w:rsid w:val="00233D67"/>
    <w:rsid w:val="002368AD"/>
    <w:rsid w:val="0023695A"/>
    <w:rsid w:val="002417FC"/>
    <w:rsid w:val="002436F7"/>
    <w:rsid w:val="00243D06"/>
    <w:rsid w:val="00243DB5"/>
    <w:rsid w:val="00245071"/>
    <w:rsid w:val="002460E7"/>
    <w:rsid w:val="002473A1"/>
    <w:rsid w:val="00247F88"/>
    <w:rsid w:val="002500AB"/>
    <w:rsid w:val="00251EDD"/>
    <w:rsid w:val="002540CF"/>
    <w:rsid w:val="00254C34"/>
    <w:rsid w:val="00255308"/>
    <w:rsid w:val="0025573C"/>
    <w:rsid w:val="002562B2"/>
    <w:rsid w:val="002563BA"/>
    <w:rsid w:val="00257837"/>
    <w:rsid w:val="002601FA"/>
    <w:rsid w:val="00260642"/>
    <w:rsid w:val="00261394"/>
    <w:rsid w:val="002619E2"/>
    <w:rsid w:val="0026319C"/>
    <w:rsid w:val="0026338E"/>
    <w:rsid w:val="0026359B"/>
    <w:rsid w:val="00264956"/>
    <w:rsid w:val="002674C6"/>
    <w:rsid w:val="002679EE"/>
    <w:rsid w:val="00267EB1"/>
    <w:rsid w:val="002701DF"/>
    <w:rsid w:val="0027031D"/>
    <w:rsid w:val="002721F0"/>
    <w:rsid w:val="00273701"/>
    <w:rsid w:val="00273A6C"/>
    <w:rsid w:val="00275427"/>
    <w:rsid w:val="00285581"/>
    <w:rsid w:val="00291574"/>
    <w:rsid w:val="00292CCA"/>
    <w:rsid w:val="00294293"/>
    <w:rsid w:val="00294EE9"/>
    <w:rsid w:val="0029572E"/>
    <w:rsid w:val="00296685"/>
    <w:rsid w:val="002A522F"/>
    <w:rsid w:val="002A5A01"/>
    <w:rsid w:val="002A5EE3"/>
    <w:rsid w:val="002A613C"/>
    <w:rsid w:val="002A6EF7"/>
    <w:rsid w:val="002A6FCD"/>
    <w:rsid w:val="002B04E8"/>
    <w:rsid w:val="002B4E20"/>
    <w:rsid w:val="002B4EE5"/>
    <w:rsid w:val="002B50A9"/>
    <w:rsid w:val="002B67A2"/>
    <w:rsid w:val="002C07DC"/>
    <w:rsid w:val="002C172E"/>
    <w:rsid w:val="002C1777"/>
    <w:rsid w:val="002C1D38"/>
    <w:rsid w:val="002C39D7"/>
    <w:rsid w:val="002C47BF"/>
    <w:rsid w:val="002C5088"/>
    <w:rsid w:val="002C697F"/>
    <w:rsid w:val="002D057D"/>
    <w:rsid w:val="002D1236"/>
    <w:rsid w:val="002D184B"/>
    <w:rsid w:val="002D1F4C"/>
    <w:rsid w:val="002E0D05"/>
    <w:rsid w:val="002E50FC"/>
    <w:rsid w:val="002E521C"/>
    <w:rsid w:val="002E6C4B"/>
    <w:rsid w:val="002E7032"/>
    <w:rsid w:val="002E7E2C"/>
    <w:rsid w:val="002F36BC"/>
    <w:rsid w:val="002F695C"/>
    <w:rsid w:val="002F714F"/>
    <w:rsid w:val="003000E6"/>
    <w:rsid w:val="00301EA9"/>
    <w:rsid w:val="00302EDB"/>
    <w:rsid w:val="00304E2A"/>
    <w:rsid w:val="00305C4E"/>
    <w:rsid w:val="0031431F"/>
    <w:rsid w:val="00316870"/>
    <w:rsid w:val="00316DFD"/>
    <w:rsid w:val="00321335"/>
    <w:rsid w:val="00326EEB"/>
    <w:rsid w:val="00327000"/>
    <w:rsid w:val="00333CB8"/>
    <w:rsid w:val="00334780"/>
    <w:rsid w:val="003347DC"/>
    <w:rsid w:val="0033568F"/>
    <w:rsid w:val="00335DC5"/>
    <w:rsid w:val="00336076"/>
    <w:rsid w:val="00337674"/>
    <w:rsid w:val="003376CC"/>
    <w:rsid w:val="00337F2E"/>
    <w:rsid w:val="00340D5B"/>
    <w:rsid w:val="00342A29"/>
    <w:rsid w:val="00342DEE"/>
    <w:rsid w:val="0034322E"/>
    <w:rsid w:val="00343888"/>
    <w:rsid w:val="00344607"/>
    <w:rsid w:val="00344F94"/>
    <w:rsid w:val="00347D2C"/>
    <w:rsid w:val="003507D9"/>
    <w:rsid w:val="00351E2A"/>
    <w:rsid w:val="00353BE5"/>
    <w:rsid w:val="003564E5"/>
    <w:rsid w:val="00357D39"/>
    <w:rsid w:val="00362FF4"/>
    <w:rsid w:val="0036305D"/>
    <w:rsid w:val="0037687E"/>
    <w:rsid w:val="003776BC"/>
    <w:rsid w:val="00377BDB"/>
    <w:rsid w:val="00377D57"/>
    <w:rsid w:val="00383388"/>
    <w:rsid w:val="00384785"/>
    <w:rsid w:val="00385BC0"/>
    <w:rsid w:val="003868B1"/>
    <w:rsid w:val="00386996"/>
    <w:rsid w:val="003933BB"/>
    <w:rsid w:val="00394533"/>
    <w:rsid w:val="00396055"/>
    <w:rsid w:val="003963DA"/>
    <w:rsid w:val="003A0ABD"/>
    <w:rsid w:val="003A0E73"/>
    <w:rsid w:val="003A2EE7"/>
    <w:rsid w:val="003A3839"/>
    <w:rsid w:val="003A4ABC"/>
    <w:rsid w:val="003A60B2"/>
    <w:rsid w:val="003A63C9"/>
    <w:rsid w:val="003A7778"/>
    <w:rsid w:val="003B09F9"/>
    <w:rsid w:val="003B12D9"/>
    <w:rsid w:val="003B6F84"/>
    <w:rsid w:val="003C1A5D"/>
    <w:rsid w:val="003C26BE"/>
    <w:rsid w:val="003C6539"/>
    <w:rsid w:val="003C75AA"/>
    <w:rsid w:val="003D17D0"/>
    <w:rsid w:val="003D56A9"/>
    <w:rsid w:val="003D6273"/>
    <w:rsid w:val="003D7F19"/>
    <w:rsid w:val="003E054B"/>
    <w:rsid w:val="003E1DEB"/>
    <w:rsid w:val="003E2A17"/>
    <w:rsid w:val="003E37C2"/>
    <w:rsid w:val="003E4176"/>
    <w:rsid w:val="003F11FA"/>
    <w:rsid w:val="003F2384"/>
    <w:rsid w:val="003F37AC"/>
    <w:rsid w:val="003F7652"/>
    <w:rsid w:val="00400F9D"/>
    <w:rsid w:val="00401059"/>
    <w:rsid w:val="004011F6"/>
    <w:rsid w:val="004023FE"/>
    <w:rsid w:val="00402515"/>
    <w:rsid w:val="00402FF5"/>
    <w:rsid w:val="00406E3B"/>
    <w:rsid w:val="00413F0E"/>
    <w:rsid w:val="00414C78"/>
    <w:rsid w:val="004157AB"/>
    <w:rsid w:val="004171F5"/>
    <w:rsid w:val="004177CA"/>
    <w:rsid w:val="004255F1"/>
    <w:rsid w:val="00425DF4"/>
    <w:rsid w:val="004274B3"/>
    <w:rsid w:val="0042774B"/>
    <w:rsid w:val="00427774"/>
    <w:rsid w:val="00430B1F"/>
    <w:rsid w:val="0043144F"/>
    <w:rsid w:val="00432DD4"/>
    <w:rsid w:val="00434375"/>
    <w:rsid w:val="00436433"/>
    <w:rsid w:val="0043744C"/>
    <w:rsid w:val="00440EC2"/>
    <w:rsid w:val="00442B35"/>
    <w:rsid w:val="00443927"/>
    <w:rsid w:val="00443AF0"/>
    <w:rsid w:val="00444661"/>
    <w:rsid w:val="004448AF"/>
    <w:rsid w:val="0045131C"/>
    <w:rsid w:val="0045205D"/>
    <w:rsid w:val="004526DB"/>
    <w:rsid w:val="004567F3"/>
    <w:rsid w:val="00456ABA"/>
    <w:rsid w:val="00460513"/>
    <w:rsid w:val="00460680"/>
    <w:rsid w:val="00465284"/>
    <w:rsid w:val="00471353"/>
    <w:rsid w:val="00472543"/>
    <w:rsid w:val="00474C20"/>
    <w:rsid w:val="00476C06"/>
    <w:rsid w:val="00483A61"/>
    <w:rsid w:val="0048508E"/>
    <w:rsid w:val="00485FDD"/>
    <w:rsid w:val="0049153A"/>
    <w:rsid w:val="00493735"/>
    <w:rsid w:val="00494070"/>
    <w:rsid w:val="004957C8"/>
    <w:rsid w:val="00496DC0"/>
    <w:rsid w:val="00496E58"/>
    <w:rsid w:val="004A07D4"/>
    <w:rsid w:val="004A1C5B"/>
    <w:rsid w:val="004A2D1B"/>
    <w:rsid w:val="004A79DA"/>
    <w:rsid w:val="004B17F0"/>
    <w:rsid w:val="004B5BCD"/>
    <w:rsid w:val="004B6F3C"/>
    <w:rsid w:val="004C0208"/>
    <w:rsid w:val="004C458C"/>
    <w:rsid w:val="004C4BA2"/>
    <w:rsid w:val="004C5D7A"/>
    <w:rsid w:val="004D4732"/>
    <w:rsid w:val="004D47A4"/>
    <w:rsid w:val="004D5687"/>
    <w:rsid w:val="004E04AE"/>
    <w:rsid w:val="004E0C83"/>
    <w:rsid w:val="004E2CDB"/>
    <w:rsid w:val="004E4F82"/>
    <w:rsid w:val="004E556F"/>
    <w:rsid w:val="004E662A"/>
    <w:rsid w:val="004E700C"/>
    <w:rsid w:val="004E74DC"/>
    <w:rsid w:val="004E79E1"/>
    <w:rsid w:val="004F49DE"/>
    <w:rsid w:val="004F5CA3"/>
    <w:rsid w:val="004F6150"/>
    <w:rsid w:val="00500600"/>
    <w:rsid w:val="00502CDF"/>
    <w:rsid w:val="00507711"/>
    <w:rsid w:val="00511463"/>
    <w:rsid w:val="005121A6"/>
    <w:rsid w:val="005121B6"/>
    <w:rsid w:val="0051271C"/>
    <w:rsid w:val="00514E33"/>
    <w:rsid w:val="005155A9"/>
    <w:rsid w:val="00515827"/>
    <w:rsid w:val="00515EF4"/>
    <w:rsid w:val="00517BF1"/>
    <w:rsid w:val="005204BC"/>
    <w:rsid w:val="00525B4D"/>
    <w:rsid w:val="0052600A"/>
    <w:rsid w:val="0052642B"/>
    <w:rsid w:val="005328BA"/>
    <w:rsid w:val="00535978"/>
    <w:rsid w:val="00542866"/>
    <w:rsid w:val="00544AD0"/>
    <w:rsid w:val="005465DF"/>
    <w:rsid w:val="00546FBF"/>
    <w:rsid w:val="00547FF1"/>
    <w:rsid w:val="005509A9"/>
    <w:rsid w:val="00556813"/>
    <w:rsid w:val="00560B9D"/>
    <w:rsid w:val="00566B63"/>
    <w:rsid w:val="00567DBB"/>
    <w:rsid w:val="00570D09"/>
    <w:rsid w:val="005743E0"/>
    <w:rsid w:val="00575146"/>
    <w:rsid w:val="0057682F"/>
    <w:rsid w:val="00576EF6"/>
    <w:rsid w:val="0058285B"/>
    <w:rsid w:val="005835F2"/>
    <w:rsid w:val="00587363"/>
    <w:rsid w:val="00590C1B"/>
    <w:rsid w:val="0059223F"/>
    <w:rsid w:val="00592788"/>
    <w:rsid w:val="00593968"/>
    <w:rsid w:val="00594723"/>
    <w:rsid w:val="00594950"/>
    <w:rsid w:val="00594CAA"/>
    <w:rsid w:val="00595EED"/>
    <w:rsid w:val="00597DD0"/>
    <w:rsid w:val="005A11D8"/>
    <w:rsid w:val="005A1351"/>
    <w:rsid w:val="005A2831"/>
    <w:rsid w:val="005A28AB"/>
    <w:rsid w:val="005A5302"/>
    <w:rsid w:val="005A6F41"/>
    <w:rsid w:val="005B09EE"/>
    <w:rsid w:val="005B176E"/>
    <w:rsid w:val="005B1CC1"/>
    <w:rsid w:val="005B23D1"/>
    <w:rsid w:val="005B24BE"/>
    <w:rsid w:val="005B6304"/>
    <w:rsid w:val="005B7C08"/>
    <w:rsid w:val="005C0AAA"/>
    <w:rsid w:val="005C38A0"/>
    <w:rsid w:val="005C50DE"/>
    <w:rsid w:val="005C6796"/>
    <w:rsid w:val="005C7B83"/>
    <w:rsid w:val="005D12D0"/>
    <w:rsid w:val="005D3396"/>
    <w:rsid w:val="005D5590"/>
    <w:rsid w:val="005D6693"/>
    <w:rsid w:val="005D6F31"/>
    <w:rsid w:val="005D75E8"/>
    <w:rsid w:val="005E0E42"/>
    <w:rsid w:val="005E43FA"/>
    <w:rsid w:val="005E6025"/>
    <w:rsid w:val="005E6F29"/>
    <w:rsid w:val="005E70F5"/>
    <w:rsid w:val="005F148B"/>
    <w:rsid w:val="005F22E2"/>
    <w:rsid w:val="005F4F71"/>
    <w:rsid w:val="005F5616"/>
    <w:rsid w:val="0060155E"/>
    <w:rsid w:val="00601682"/>
    <w:rsid w:val="006035B6"/>
    <w:rsid w:val="00604DDC"/>
    <w:rsid w:val="00605574"/>
    <w:rsid w:val="00607E9C"/>
    <w:rsid w:val="00610AA6"/>
    <w:rsid w:val="00615005"/>
    <w:rsid w:val="00615366"/>
    <w:rsid w:val="00616144"/>
    <w:rsid w:val="00616454"/>
    <w:rsid w:val="0062022F"/>
    <w:rsid w:val="00623558"/>
    <w:rsid w:val="00625D48"/>
    <w:rsid w:val="00626CF8"/>
    <w:rsid w:val="006276C1"/>
    <w:rsid w:val="00632AD7"/>
    <w:rsid w:val="006332DA"/>
    <w:rsid w:val="00634872"/>
    <w:rsid w:val="006356E7"/>
    <w:rsid w:val="0063600A"/>
    <w:rsid w:val="00636A7A"/>
    <w:rsid w:val="00637546"/>
    <w:rsid w:val="006433D5"/>
    <w:rsid w:val="00646640"/>
    <w:rsid w:val="00651BCF"/>
    <w:rsid w:val="006547FA"/>
    <w:rsid w:val="006554FF"/>
    <w:rsid w:val="00657CA3"/>
    <w:rsid w:val="00660416"/>
    <w:rsid w:val="00660EFA"/>
    <w:rsid w:val="006637B1"/>
    <w:rsid w:val="00663A3C"/>
    <w:rsid w:val="00665264"/>
    <w:rsid w:val="006703E1"/>
    <w:rsid w:val="00671D85"/>
    <w:rsid w:val="00673FB9"/>
    <w:rsid w:val="00674530"/>
    <w:rsid w:val="00675513"/>
    <w:rsid w:val="00676904"/>
    <w:rsid w:val="006812F1"/>
    <w:rsid w:val="00691624"/>
    <w:rsid w:val="00692D2B"/>
    <w:rsid w:val="00694622"/>
    <w:rsid w:val="0069537A"/>
    <w:rsid w:val="00697494"/>
    <w:rsid w:val="006A3974"/>
    <w:rsid w:val="006A39FF"/>
    <w:rsid w:val="006A51DE"/>
    <w:rsid w:val="006B0B77"/>
    <w:rsid w:val="006B1DD2"/>
    <w:rsid w:val="006B3C3A"/>
    <w:rsid w:val="006B593B"/>
    <w:rsid w:val="006B7B11"/>
    <w:rsid w:val="006C4AAA"/>
    <w:rsid w:val="006C635A"/>
    <w:rsid w:val="006C65BB"/>
    <w:rsid w:val="006C75EE"/>
    <w:rsid w:val="006C7C4A"/>
    <w:rsid w:val="006D0ED7"/>
    <w:rsid w:val="006D1102"/>
    <w:rsid w:val="006D11B3"/>
    <w:rsid w:val="006D2604"/>
    <w:rsid w:val="006D611A"/>
    <w:rsid w:val="006D6F9E"/>
    <w:rsid w:val="006D7C50"/>
    <w:rsid w:val="006E1473"/>
    <w:rsid w:val="006E3ADA"/>
    <w:rsid w:val="006E503C"/>
    <w:rsid w:val="006E53F7"/>
    <w:rsid w:val="006E6DAA"/>
    <w:rsid w:val="006E6FAC"/>
    <w:rsid w:val="006F018D"/>
    <w:rsid w:val="006F2339"/>
    <w:rsid w:val="006F50A7"/>
    <w:rsid w:val="006F5130"/>
    <w:rsid w:val="006F6081"/>
    <w:rsid w:val="006F6687"/>
    <w:rsid w:val="006F7C56"/>
    <w:rsid w:val="0070063E"/>
    <w:rsid w:val="00700E0C"/>
    <w:rsid w:val="00703F2E"/>
    <w:rsid w:val="00705C43"/>
    <w:rsid w:val="007104CB"/>
    <w:rsid w:val="00714EA6"/>
    <w:rsid w:val="00717027"/>
    <w:rsid w:val="00717313"/>
    <w:rsid w:val="00721047"/>
    <w:rsid w:val="00723E93"/>
    <w:rsid w:val="0072402E"/>
    <w:rsid w:val="007259B3"/>
    <w:rsid w:val="00725F3F"/>
    <w:rsid w:val="00730035"/>
    <w:rsid w:val="00730D92"/>
    <w:rsid w:val="00731AE2"/>
    <w:rsid w:val="0073637D"/>
    <w:rsid w:val="00740BF3"/>
    <w:rsid w:val="00741934"/>
    <w:rsid w:val="00742647"/>
    <w:rsid w:val="00742B0A"/>
    <w:rsid w:val="00743211"/>
    <w:rsid w:val="00744485"/>
    <w:rsid w:val="00744FBF"/>
    <w:rsid w:val="0074521C"/>
    <w:rsid w:val="007476C4"/>
    <w:rsid w:val="00751ECA"/>
    <w:rsid w:val="00757B96"/>
    <w:rsid w:val="00760D9C"/>
    <w:rsid w:val="0076197C"/>
    <w:rsid w:val="007629B7"/>
    <w:rsid w:val="00764711"/>
    <w:rsid w:val="007665C4"/>
    <w:rsid w:val="00770504"/>
    <w:rsid w:val="00770509"/>
    <w:rsid w:val="007707C2"/>
    <w:rsid w:val="00773782"/>
    <w:rsid w:val="00773D58"/>
    <w:rsid w:val="007771BC"/>
    <w:rsid w:val="00777A5C"/>
    <w:rsid w:val="0078424F"/>
    <w:rsid w:val="00784DD0"/>
    <w:rsid w:val="00784E18"/>
    <w:rsid w:val="0078501E"/>
    <w:rsid w:val="00787290"/>
    <w:rsid w:val="007905B3"/>
    <w:rsid w:val="00790AFB"/>
    <w:rsid w:val="00790D54"/>
    <w:rsid w:val="007916DE"/>
    <w:rsid w:val="00791A3A"/>
    <w:rsid w:val="00793192"/>
    <w:rsid w:val="00793F80"/>
    <w:rsid w:val="0079600A"/>
    <w:rsid w:val="0079793D"/>
    <w:rsid w:val="007A0D7F"/>
    <w:rsid w:val="007A137D"/>
    <w:rsid w:val="007A2A82"/>
    <w:rsid w:val="007A5B96"/>
    <w:rsid w:val="007B109F"/>
    <w:rsid w:val="007B10B9"/>
    <w:rsid w:val="007B1E33"/>
    <w:rsid w:val="007B62FB"/>
    <w:rsid w:val="007C0792"/>
    <w:rsid w:val="007C1B9E"/>
    <w:rsid w:val="007C1E3D"/>
    <w:rsid w:val="007C4BA4"/>
    <w:rsid w:val="007C529E"/>
    <w:rsid w:val="007C544C"/>
    <w:rsid w:val="007C58C2"/>
    <w:rsid w:val="007C6C27"/>
    <w:rsid w:val="007C7045"/>
    <w:rsid w:val="007D13D4"/>
    <w:rsid w:val="007D3566"/>
    <w:rsid w:val="007D426D"/>
    <w:rsid w:val="007D5400"/>
    <w:rsid w:val="007D5BD4"/>
    <w:rsid w:val="007E06B4"/>
    <w:rsid w:val="007E1D80"/>
    <w:rsid w:val="007F1A48"/>
    <w:rsid w:val="007F249E"/>
    <w:rsid w:val="007F2964"/>
    <w:rsid w:val="007F333F"/>
    <w:rsid w:val="007F3732"/>
    <w:rsid w:val="007F434B"/>
    <w:rsid w:val="007F4D8D"/>
    <w:rsid w:val="007F634E"/>
    <w:rsid w:val="007F6987"/>
    <w:rsid w:val="007F7141"/>
    <w:rsid w:val="007F765A"/>
    <w:rsid w:val="007F7F83"/>
    <w:rsid w:val="0080015F"/>
    <w:rsid w:val="008006A2"/>
    <w:rsid w:val="008015C1"/>
    <w:rsid w:val="0080261A"/>
    <w:rsid w:val="00805988"/>
    <w:rsid w:val="00806467"/>
    <w:rsid w:val="008075DD"/>
    <w:rsid w:val="0081286B"/>
    <w:rsid w:val="008128F8"/>
    <w:rsid w:val="008142D5"/>
    <w:rsid w:val="008145B1"/>
    <w:rsid w:val="00815772"/>
    <w:rsid w:val="008169FD"/>
    <w:rsid w:val="008173E7"/>
    <w:rsid w:val="008208F3"/>
    <w:rsid w:val="00821BF7"/>
    <w:rsid w:val="008255CF"/>
    <w:rsid w:val="008268DC"/>
    <w:rsid w:val="0082702C"/>
    <w:rsid w:val="0082741A"/>
    <w:rsid w:val="00827734"/>
    <w:rsid w:val="00827D79"/>
    <w:rsid w:val="008300DB"/>
    <w:rsid w:val="00831BC5"/>
    <w:rsid w:val="0083429B"/>
    <w:rsid w:val="008344F6"/>
    <w:rsid w:val="008369E8"/>
    <w:rsid w:val="00837B12"/>
    <w:rsid w:val="00840301"/>
    <w:rsid w:val="00840EA6"/>
    <w:rsid w:val="00843F51"/>
    <w:rsid w:val="008500C9"/>
    <w:rsid w:val="00850BB5"/>
    <w:rsid w:val="00851A23"/>
    <w:rsid w:val="00853D28"/>
    <w:rsid w:val="008547E4"/>
    <w:rsid w:val="00854809"/>
    <w:rsid w:val="00854EEB"/>
    <w:rsid w:val="008574AE"/>
    <w:rsid w:val="0085757B"/>
    <w:rsid w:val="00857F88"/>
    <w:rsid w:val="00860804"/>
    <w:rsid w:val="00866C84"/>
    <w:rsid w:val="00867D04"/>
    <w:rsid w:val="00872841"/>
    <w:rsid w:val="0087516F"/>
    <w:rsid w:val="008757FD"/>
    <w:rsid w:val="008760B5"/>
    <w:rsid w:val="008833AD"/>
    <w:rsid w:val="00883C3B"/>
    <w:rsid w:val="008846EA"/>
    <w:rsid w:val="00884912"/>
    <w:rsid w:val="00885DDB"/>
    <w:rsid w:val="00892A2B"/>
    <w:rsid w:val="008958E1"/>
    <w:rsid w:val="00897DC6"/>
    <w:rsid w:val="008A1715"/>
    <w:rsid w:val="008A2718"/>
    <w:rsid w:val="008B1ED2"/>
    <w:rsid w:val="008B23ED"/>
    <w:rsid w:val="008B2D68"/>
    <w:rsid w:val="008B3659"/>
    <w:rsid w:val="008B4154"/>
    <w:rsid w:val="008B4ED4"/>
    <w:rsid w:val="008C00F5"/>
    <w:rsid w:val="008C0980"/>
    <w:rsid w:val="008C3F38"/>
    <w:rsid w:val="008C4AA8"/>
    <w:rsid w:val="008C717B"/>
    <w:rsid w:val="008C7399"/>
    <w:rsid w:val="008D0366"/>
    <w:rsid w:val="008D2C3A"/>
    <w:rsid w:val="008D3530"/>
    <w:rsid w:val="008D399C"/>
    <w:rsid w:val="008D4046"/>
    <w:rsid w:val="008D4722"/>
    <w:rsid w:val="008D603A"/>
    <w:rsid w:val="008D6B6C"/>
    <w:rsid w:val="008D7DB3"/>
    <w:rsid w:val="008E23DD"/>
    <w:rsid w:val="008E280B"/>
    <w:rsid w:val="008E2E7A"/>
    <w:rsid w:val="008E433E"/>
    <w:rsid w:val="008E4EC9"/>
    <w:rsid w:val="008E56A4"/>
    <w:rsid w:val="008E7D8F"/>
    <w:rsid w:val="008E7EE4"/>
    <w:rsid w:val="008F4106"/>
    <w:rsid w:val="00900E85"/>
    <w:rsid w:val="009024C7"/>
    <w:rsid w:val="009043C5"/>
    <w:rsid w:val="009050B7"/>
    <w:rsid w:val="0090569A"/>
    <w:rsid w:val="0090611F"/>
    <w:rsid w:val="00906126"/>
    <w:rsid w:val="00906CFC"/>
    <w:rsid w:val="00907EFB"/>
    <w:rsid w:val="00913A90"/>
    <w:rsid w:val="00913E23"/>
    <w:rsid w:val="00916597"/>
    <w:rsid w:val="009230AF"/>
    <w:rsid w:val="00923692"/>
    <w:rsid w:val="00923F6C"/>
    <w:rsid w:val="00924134"/>
    <w:rsid w:val="00924AC0"/>
    <w:rsid w:val="00924B75"/>
    <w:rsid w:val="00925290"/>
    <w:rsid w:val="00925F58"/>
    <w:rsid w:val="00926B6D"/>
    <w:rsid w:val="00927BD2"/>
    <w:rsid w:val="00931768"/>
    <w:rsid w:val="0093348F"/>
    <w:rsid w:val="00937D93"/>
    <w:rsid w:val="00940B9F"/>
    <w:rsid w:val="009414A0"/>
    <w:rsid w:val="0094154D"/>
    <w:rsid w:val="009421B0"/>
    <w:rsid w:val="0094242F"/>
    <w:rsid w:val="00942EC4"/>
    <w:rsid w:val="009465D2"/>
    <w:rsid w:val="009474C2"/>
    <w:rsid w:val="009501CE"/>
    <w:rsid w:val="00952149"/>
    <w:rsid w:val="00956142"/>
    <w:rsid w:val="009565D3"/>
    <w:rsid w:val="00961A89"/>
    <w:rsid w:val="00961FD2"/>
    <w:rsid w:val="0096303A"/>
    <w:rsid w:val="00964FC2"/>
    <w:rsid w:val="00965E94"/>
    <w:rsid w:val="00970069"/>
    <w:rsid w:val="009708DF"/>
    <w:rsid w:val="00971C96"/>
    <w:rsid w:val="009734B1"/>
    <w:rsid w:val="0097542A"/>
    <w:rsid w:val="009767F0"/>
    <w:rsid w:val="00976C02"/>
    <w:rsid w:val="00976F63"/>
    <w:rsid w:val="00976F6E"/>
    <w:rsid w:val="00981243"/>
    <w:rsid w:val="00983333"/>
    <w:rsid w:val="00985E24"/>
    <w:rsid w:val="0099010B"/>
    <w:rsid w:val="00992AB5"/>
    <w:rsid w:val="00992CE6"/>
    <w:rsid w:val="00994197"/>
    <w:rsid w:val="0099776D"/>
    <w:rsid w:val="00997C08"/>
    <w:rsid w:val="009A1FBC"/>
    <w:rsid w:val="009A392F"/>
    <w:rsid w:val="009A3ADB"/>
    <w:rsid w:val="009A4D79"/>
    <w:rsid w:val="009B0089"/>
    <w:rsid w:val="009B24CB"/>
    <w:rsid w:val="009B266F"/>
    <w:rsid w:val="009B2BF2"/>
    <w:rsid w:val="009B4709"/>
    <w:rsid w:val="009B5E08"/>
    <w:rsid w:val="009B5E2C"/>
    <w:rsid w:val="009B73E9"/>
    <w:rsid w:val="009C23A5"/>
    <w:rsid w:val="009C304F"/>
    <w:rsid w:val="009C5D26"/>
    <w:rsid w:val="009C600C"/>
    <w:rsid w:val="009D0F40"/>
    <w:rsid w:val="009D2517"/>
    <w:rsid w:val="009D2AE5"/>
    <w:rsid w:val="009D402B"/>
    <w:rsid w:val="009E068E"/>
    <w:rsid w:val="009E321D"/>
    <w:rsid w:val="009E62E4"/>
    <w:rsid w:val="009E7298"/>
    <w:rsid w:val="009E7E0D"/>
    <w:rsid w:val="009F4B04"/>
    <w:rsid w:val="009F6219"/>
    <w:rsid w:val="00A0054F"/>
    <w:rsid w:val="00A01C8B"/>
    <w:rsid w:val="00A065AD"/>
    <w:rsid w:val="00A1075E"/>
    <w:rsid w:val="00A12850"/>
    <w:rsid w:val="00A14CCF"/>
    <w:rsid w:val="00A1595C"/>
    <w:rsid w:val="00A2208A"/>
    <w:rsid w:val="00A224E9"/>
    <w:rsid w:val="00A22BB6"/>
    <w:rsid w:val="00A2700C"/>
    <w:rsid w:val="00A27C60"/>
    <w:rsid w:val="00A30DAB"/>
    <w:rsid w:val="00A316EA"/>
    <w:rsid w:val="00A34138"/>
    <w:rsid w:val="00A34D7F"/>
    <w:rsid w:val="00A375A6"/>
    <w:rsid w:val="00A464E3"/>
    <w:rsid w:val="00A47874"/>
    <w:rsid w:val="00A5053A"/>
    <w:rsid w:val="00A506D8"/>
    <w:rsid w:val="00A50795"/>
    <w:rsid w:val="00A52D35"/>
    <w:rsid w:val="00A53003"/>
    <w:rsid w:val="00A53A2D"/>
    <w:rsid w:val="00A56947"/>
    <w:rsid w:val="00A56F63"/>
    <w:rsid w:val="00A60198"/>
    <w:rsid w:val="00A60528"/>
    <w:rsid w:val="00A6730F"/>
    <w:rsid w:val="00A70E85"/>
    <w:rsid w:val="00A72D3A"/>
    <w:rsid w:val="00A739C9"/>
    <w:rsid w:val="00A745A4"/>
    <w:rsid w:val="00A75360"/>
    <w:rsid w:val="00A75748"/>
    <w:rsid w:val="00A76757"/>
    <w:rsid w:val="00A81D1A"/>
    <w:rsid w:val="00A836F9"/>
    <w:rsid w:val="00A83E6F"/>
    <w:rsid w:val="00A8547A"/>
    <w:rsid w:val="00A8752A"/>
    <w:rsid w:val="00A87774"/>
    <w:rsid w:val="00A879E9"/>
    <w:rsid w:val="00A87D31"/>
    <w:rsid w:val="00A907C6"/>
    <w:rsid w:val="00A91A09"/>
    <w:rsid w:val="00A922DC"/>
    <w:rsid w:val="00A928A5"/>
    <w:rsid w:val="00A949C5"/>
    <w:rsid w:val="00A95001"/>
    <w:rsid w:val="00A95862"/>
    <w:rsid w:val="00A96E26"/>
    <w:rsid w:val="00A96E99"/>
    <w:rsid w:val="00AA05D8"/>
    <w:rsid w:val="00AA05FF"/>
    <w:rsid w:val="00AA352F"/>
    <w:rsid w:val="00AA43E9"/>
    <w:rsid w:val="00AA50CF"/>
    <w:rsid w:val="00AA6A89"/>
    <w:rsid w:val="00AA6D11"/>
    <w:rsid w:val="00AA6FA5"/>
    <w:rsid w:val="00AB013E"/>
    <w:rsid w:val="00AB0477"/>
    <w:rsid w:val="00AB0B96"/>
    <w:rsid w:val="00AB1839"/>
    <w:rsid w:val="00AB2E70"/>
    <w:rsid w:val="00AB57CC"/>
    <w:rsid w:val="00AB5BFF"/>
    <w:rsid w:val="00AC1B45"/>
    <w:rsid w:val="00AC2108"/>
    <w:rsid w:val="00AC3637"/>
    <w:rsid w:val="00AC4D9C"/>
    <w:rsid w:val="00AC7EC9"/>
    <w:rsid w:val="00AE0700"/>
    <w:rsid w:val="00AE4741"/>
    <w:rsid w:val="00AF15DF"/>
    <w:rsid w:val="00AF4454"/>
    <w:rsid w:val="00AF4809"/>
    <w:rsid w:val="00B00E3C"/>
    <w:rsid w:val="00B01F1F"/>
    <w:rsid w:val="00B03E2A"/>
    <w:rsid w:val="00B05CD7"/>
    <w:rsid w:val="00B0685F"/>
    <w:rsid w:val="00B06E12"/>
    <w:rsid w:val="00B071ED"/>
    <w:rsid w:val="00B07E2A"/>
    <w:rsid w:val="00B11BE8"/>
    <w:rsid w:val="00B11C9F"/>
    <w:rsid w:val="00B120D0"/>
    <w:rsid w:val="00B1414B"/>
    <w:rsid w:val="00B24374"/>
    <w:rsid w:val="00B245A5"/>
    <w:rsid w:val="00B2508E"/>
    <w:rsid w:val="00B2570D"/>
    <w:rsid w:val="00B27518"/>
    <w:rsid w:val="00B27A97"/>
    <w:rsid w:val="00B27C25"/>
    <w:rsid w:val="00B31171"/>
    <w:rsid w:val="00B315E1"/>
    <w:rsid w:val="00B32332"/>
    <w:rsid w:val="00B33F51"/>
    <w:rsid w:val="00B35237"/>
    <w:rsid w:val="00B40663"/>
    <w:rsid w:val="00B421C0"/>
    <w:rsid w:val="00B4284E"/>
    <w:rsid w:val="00B42CC7"/>
    <w:rsid w:val="00B43C6A"/>
    <w:rsid w:val="00B4417F"/>
    <w:rsid w:val="00B4713B"/>
    <w:rsid w:val="00B500E1"/>
    <w:rsid w:val="00B5096D"/>
    <w:rsid w:val="00B52021"/>
    <w:rsid w:val="00B533A6"/>
    <w:rsid w:val="00B54AB0"/>
    <w:rsid w:val="00B56C22"/>
    <w:rsid w:val="00B5711A"/>
    <w:rsid w:val="00B57CF9"/>
    <w:rsid w:val="00B603ED"/>
    <w:rsid w:val="00B60D42"/>
    <w:rsid w:val="00B62BED"/>
    <w:rsid w:val="00B657C9"/>
    <w:rsid w:val="00B709A4"/>
    <w:rsid w:val="00B71617"/>
    <w:rsid w:val="00B74DEB"/>
    <w:rsid w:val="00B758A3"/>
    <w:rsid w:val="00B758FC"/>
    <w:rsid w:val="00B75D2E"/>
    <w:rsid w:val="00B76E6A"/>
    <w:rsid w:val="00B801F0"/>
    <w:rsid w:val="00B80C52"/>
    <w:rsid w:val="00B8120A"/>
    <w:rsid w:val="00B8130C"/>
    <w:rsid w:val="00B81CCA"/>
    <w:rsid w:val="00B82154"/>
    <w:rsid w:val="00B8296C"/>
    <w:rsid w:val="00B8342B"/>
    <w:rsid w:val="00B8497E"/>
    <w:rsid w:val="00B84B96"/>
    <w:rsid w:val="00B8642A"/>
    <w:rsid w:val="00B86C2D"/>
    <w:rsid w:val="00B87ACD"/>
    <w:rsid w:val="00B87FB4"/>
    <w:rsid w:val="00B92DED"/>
    <w:rsid w:val="00B93A2B"/>
    <w:rsid w:val="00B95F32"/>
    <w:rsid w:val="00B9649A"/>
    <w:rsid w:val="00BA21B0"/>
    <w:rsid w:val="00BA2FC5"/>
    <w:rsid w:val="00BA41B0"/>
    <w:rsid w:val="00BA5B0A"/>
    <w:rsid w:val="00BA7C36"/>
    <w:rsid w:val="00BB0008"/>
    <w:rsid w:val="00BB31A3"/>
    <w:rsid w:val="00BB7288"/>
    <w:rsid w:val="00BC04FE"/>
    <w:rsid w:val="00BC0984"/>
    <w:rsid w:val="00BC43B0"/>
    <w:rsid w:val="00BC5C36"/>
    <w:rsid w:val="00BC79AA"/>
    <w:rsid w:val="00BD0864"/>
    <w:rsid w:val="00BD168A"/>
    <w:rsid w:val="00BD1FB2"/>
    <w:rsid w:val="00BD2BBE"/>
    <w:rsid w:val="00BD2E69"/>
    <w:rsid w:val="00BD2E78"/>
    <w:rsid w:val="00BD6190"/>
    <w:rsid w:val="00BE12DB"/>
    <w:rsid w:val="00BF0860"/>
    <w:rsid w:val="00BF0EBE"/>
    <w:rsid w:val="00BF1F72"/>
    <w:rsid w:val="00BF2EB6"/>
    <w:rsid w:val="00C0357E"/>
    <w:rsid w:val="00C043B2"/>
    <w:rsid w:val="00C04A4D"/>
    <w:rsid w:val="00C076D4"/>
    <w:rsid w:val="00C111F2"/>
    <w:rsid w:val="00C13BB4"/>
    <w:rsid w:val="00C159F2"/>
    <w:rsid w:val="00C16711"/>
    <w:rsid w:val="00C2007D"/>
    <w:rsid w:val="00C21227"/>
    <w:rsid w:val="00C27B79"/>
    <w:rsid w:val="00C304FC"/>
    <w:rsid w:val="00C32DD2"/>
    <w:rsid w:val="00C32E3C"/>
    <w:rsid w:val="00C34F1F"/>
    <w:rsid w:val="00C36715"/>
    <w:rsid w:val="00C42FD7"/>
    <w:rsid w:val="00C43FB3"/>
    <w:rsid w:val="00C507C0"/>
    <w:rsid w:val="00C51B75"/>
    <w:rsid w:val="00C51DF9"/>
    <w:rsid w:val="00C52EE7"/>
    <w:rsid w:val="00C62695"/>
    <w:rsid w:val="00C62AC9"/>
    <w:rsid w:val="00C642CD"/>
    <w:rsid w:val="00C6530A"/>
    <w:rsid w:val="00C71C92"/>
    <w:rsid w:val="00C76238"/>
    <w:rsid w:val="00C8027B"/>
    <w:rsid w:val="00C80907"/>
    <w:rsid w:val="00C80AAE"/>
    <w:rsid w:val="00C83752"/>
    <w:rsid w:val="00C83F02"/>
    <w:rsid w:val="00C8601E"/>
    <w:rsid w:val="00C86CC8"/>
    <w:rsid w:val="00C87BD2"/>
    <w:rsid w:val="00C90208"/>
    <w:rsid w:val="00C923B7"/>
    <w:rsid w:val="00C94AAA"/>
    <w:rsid w:val="00C97355"/>
    <w:rsid w:val="00CA049E"/>
    <w:rsid w:val="00CA3CEF"/>
    <w:rsid w:val="00CA50AC"/>
    <w:rsid w:val="00CC118E"/>
    <w:rsid w:val="00CC1882"/>
    <w:rsid w:val="00CC270F"/>
    <w:rsid w:val="00CC2FE6"/>
    <w:rsid w:val="00CC4B7A"/>
    <w:rsid w:val="00CD185A"/>
    <w:rsid w:val="00CD1ADC"/>
    <w:rsid w:val="00CD1B2C"/>
    <w:rsid w:val="00CD2316"/>
    <w:rsid w:val="00CD25EC"/>
    <w:rsid w:val="00CD4CEF"/>
    <w:rsid w:val="00CE0CBB"/>
    <w:rsid w:val="00CE2328"/>
    <w:rsid w:val="00CE3215"/>
    <w:rsid w:val="00CE4543"/>
    <w:rsid w:val="00CE59B1"/>
    <w:rsid w:val="00CF020D"/>
    <w:rsid w:val="00CF3207"/>
    <w:rsid w:val="00CF32C6"/>
    <w:rsid w:val="00CF4159"/>
    <w:rsid w:val="00CF48C2"/>
    <w:rsid w:val="00CF4AC8"/>
    <w:rsid w:val="00CF5438"/>
    <w:rsid w:val="00CF5789"/>
    <w:rsid w:val="00CF639F"/>
    <w:rsid w:val="00D00152"/>
    <w:rsid w:val="00D01D01"/>
    <w:rsid w:val="00D033F4"/>
    <w:rsid w:val="00D055C2"/>
    <w:rsid w:val="00D06B76"/>
    <w:rsid w:val="00D10CD1"/>
    <w:rsid w:val="00D120BF"/>
    <w:rsid w:val="00D13FFA"/>
    <w:rsid w:val="00D147F9"/>
    <w:rsid w:val="00D15343"/>
    <w:rsid w:val="00D15BA2"/>
    <w:rsid w:val="00D203B0"/>
    <w:rsid w:val="00D211A4"/>
    <w:rsid w:val="00D21624"/>
    <w:rsid w:val="00D25422"/>
    <w:rsid w:val="00D26EDF"/>
    <w:rsid w:val="00D30E41"/>
    <w:rsid w:val="00D325F4"/>
    <w:rsid w:val="00D327E9"/>
    <w:rsid w:val="00D35393"/>
    <w:rsid w:val="00D36054"/>
    <w:rsid w:val="00D41507"/>
    <w:rsid w:val="00D467D3"/>
    <w:rsid w:val="00D47C38"/>
    <w:rsid w:val="00D5027D"/>
    <w:rsid w:val="00D5170B"/>
    <w:rsid w:val="00D531E9"/>
    <w:rsid w:val="00D57B3F"/>
    <w:rsid w:val="00D6080F"/>
    <w:rsid w:val="00D61403"/>
    <w:rsid w:val="00D614A1"/>
    <w:rsid w:val="00D62776"/>
    <w:rsid w:val="00D63E34"/>
    <w:rsid w:val="00D64EFF"/>
    <w:rsid w:val="00D67AC4"/>
    <w:rsid w:val="00D67C87"/>
    <w:rsid w:val="00D7173A"/>
    <w:rsid w:val="00D71E70"/>
    <w:rsid w:val="00D769C9"/>
    <w:rsid w:val="00D773C6"/>
    <w:rsid w:val="00D815C5"/>
    <w:rsid w:val="00D83D9B"/>
    <w:rsid w:val="00D85D21"/>
    <w:rsid w:val="00D87E1F"/>
    <w:rsid w:val="00D90324"/>
    <w:rsid w:val="00D90EF8"/>
    <w:rsid w:val="00D93A12"/>
    <w:rsid w:val="00D93AFD"/>
    <w:rsid w:val="00D96F4F"/>
    <w:rsid w:val="00DA0DD3"/>
    <w:rsid w:val="00DA44C2"/>
    <w:rsid w:val="00DA4B1D"/>
    <w:rsid w:val="00DA5BEF"/>
    <w:rsid w:val="00DA619D"/>
    <w:rsid w:val="00DA6BBA"/>
    <w:rsid w:val="00DB1F05"/>
    <w:rsid w:val="00DB251B"/>
    <w:rsid w:val="00DB3360"/>
    <w:rsid w:val="00DB58B2"/>
    <w:rsid w:val="00DB732C"/>
    <w:rsid w:val="00DB7401"/>
    <w:rsid w:val="00DC2090"/>
    <w:rsid w:val="00DC691B"/>
    <w:rsid w:val="00DC721D"/>
    <w:rsid w:val="00DC7390"/>
    <w:rsid w:val="00DC73A3"/>
    <w:rsid w:val="00DD16DF"/>
    <w:rsid w:val="00DD1EC7"/>
    <w:rsid w:val="00DD3FBA"/>
    <w:rsid w:val="00DD5E13"/>
    <w:rsid w:val="00DE42E9"/>
    <w:rsid w:val="00DE4DBA"/>
    <w:rsid w:val="00DE539C"/>
    <w:rsid w:val="00DF1D53"/>
    <w:rsid w:val="00DF3701"/>
    <w:rsid w:val="00DF3CDE"/>
    <w:rsid w:val="00DF68C5"/>
    <w:rsid w:val="00E01E56"/>
    <w:rsid w:val="00E02825"/>
    <w:rsid w:val="00E02FD9"/>
    <w:rsid w:val="00E03857"/>
    <w:rsid w:val="00E0781A"/>
    <w:rsid w:val="00E11F89"/>
    <w:rsid w:val="00E14610"/>
    <w:rsid w:val="00E167BB"/>
    <w:rsid w:val="00E16D1D"/>
    <w:rsid w:val="00E2089E"/>
    <w:rsid w:val="00E2374F"/>
    <w:rsid w:val="00E2508D"/>
    <w:rsid w:val="00E27172"/>
    <w:rsid w:val="00E315CA"/>
    <w:rsid w:val="00E32C2C"/>
    <w:rsid w:val="00E336A4"/>
    <w:rsid w:val="00E33FC6"/>
    <w:rsid w:val="00E352BD"/>
    <w:rsid w:val="00E3765F"/>
    <w:rsid w:val="00E37A9E"/>
    <w:rsid w:val="00E40425"/>
    <w:rsid w:val="00E4125C"/>
    <w:rsid w:val="00E42BBA"/>
    <w:rsid w:val="00E42D5F"/>
    <w:rsid w:val="00E440BF"/>
    <w:rsid w:val="00E450B0"/>
    <w:rsid w:val="00E46BD0"/>
    <w:rsid w:val="00E513B0"/>
    <w:rsid w:val="00E51AC6"/>
    <w:rsid w:val="00E51C53"/>
    <w:rsid w:val="00E51D2C"/>
    <w:rsid w:val="00E546F6"/>
    <w:rsid w:val="00E547AC"/>
    <w:rsid w:val="00E56A68"/>
    <w:rsid w:val="00E600DC"/>
    <w:rsid w:val="00E62019"/>
    <w:rsid w:val="00E621B3"/>
    <w:rsid w:val="00E62A1A"/>
    <w:rsid w:val="00E654E7"/>
    <w:rsid w:val="00E65FCC"/>
    <w:rsid w:val="00E66CF9"/>
    <w:rsid w:val="00E6796F"/>
    <w:rsid w:val="00E75F9F"/>
    <w:rsid w:val="00E81762"/>
    <w:rsid w:val="00E81E36"/>
    <w:rsid w:val="00E8243D"/>
    <w:rsid w:val="00E83234"/>
    <w:rsid w:val="00E83D37"/>
    <w:rsid w:val="00E91DFD"/>
    <w:rsid w:val="00E96CC2"/>
    <w:rsid w:val="00E97683"/>
    <w:rsid w:val="00E97BFE"/>
    <w:rsid w:val="00EA0313"/>
    <w:rsid w:val="00EA2492"/>
    <w:rsid w:val="00EA3DDE"/>
    <w:rsid w:val="00EA494A"/>
    <w:rsid w:val="00EB010C"/>
    <w:rsid w:val="00EB07A3"/>
    <w:rsid w:val="00EB1C2C"/>
    <w:rsid w:val="00EB24F2"/>
    <w:rsid w:val="00EB3430"/>
    <w:rsid w:val="00EB4281"/>
    <w:rsid w:val="00EB46D4"/>
    <w:rsid w:val="00EB5911"/>
    <w:rsid w:val="00EB609A"/>
    <w:rsid w:val="00EB61DF"/>
    <w:rsid w:val="00EB6BB0"/>
    <w:rsid w:val="00EC050D"/>
    <w:rsid w:val="00EC2050"/>
    <w:rsid w:val="00EC24AE"/>
    <w:rsid w:val="00EC2920"/>
    <w:rsid w:val="00EC3B5B"/>
    <w:rsid w:val="00EC3DE7"/>
    <w:rsid w:val="00EC4FDB"/>
    <w:rsid w:val="00EC73FF"/>
    <w:rsid w:val="00EC7879"/>
    <w:rsid w:val="00ED03BF"/>
    <w:rsid w:val="00ED1B04"/>
    <w:rsid w:val="00ED415E"/>
    <w:rsid w:val="00ED4D0B"/>
    <w:rsid w:val="00EE0E20"/>
    <w:rsid w:val="00EE15A2"/>
    <w:rsid w:val="00EE3797"/>
    <w:rsid w:val="00EE59F9"/>
    <w:rsid w:val="00EF19CC"/>
    <w:rsid w:val="00EF1A11"/>
    <w:rsid w:val="00EF1E4D"/>
    <w:rsid w:val="00EF4B3A"/>
    <w:rsid w:val="00EF4F54"/>
    <w:rsid w:val="00EF76D6"/>
    <w:rsid w:val="00F00525"/>
    <w:rsid w:val="00F00E69"/>
    <w:rsid w:val="00F01961"/>
    <w:rsid w:val="00F029D3"/>
    <w:rsid w:val="00F031AC"/>
    <w:rsid w:val="00F03BF7"/>
    <w:rsid w:val="00F0515E"/>
    <w:rsid w:val="00F103AA"/>
    <w:rsid w:val="00F14123"/>
    <w:rsid w:val="00F15407"/>
    <w:rsid w:val="00F21258"/>
    <w:rsid w:val="00F2231A"/>
    <w:rsid w:val="00F236E5"/>
    <w:rsid w:val="00F25AAE"/>
    <w:rsid w:val="00F270B1"/>
    <w:rsid w:val="00F30398"/>
    <w:rsid w:val="00F31E04"/>
    <w:rsid w:val="00F33642"/>
    <w:rsid w:val="00F36445"/>
    <w:rsid w:val="00F407A1"/>
    <w:rsid w:val="00F40E82"/>
    <w:rsid w:val="00F44FB9"/>
    <w:rsid w:val="00F4598E"/>
    <w:rsid w:val="00F45CFF"/>
    <w:rsid w:val="00F46BF6"/>
    <w:rsid w:val="00F50632"/>
    <w:rsid w:val="00F5168C"/>
    <w:rsid w:val="00F5587B"/>
    <w:rsid w:val="00F5618A"/>
    <w:rsid w:val="00F57F67"/>
    <w:rsid w:val="00F6105B"/>
    <w:rsid w:val="00F6121C"/>
    <w:rsid w:val="00F633C4"/>
    <w:rsid w:val="00F63B1A"/>
    <w:rsid w:val="00F653E5"/>
    <w:rsid w:val="00F65588"/>
    <w:rsid w:val="00F6608D"/>
    <w:rsid w:val="00F71EF3"/>
    <w:rsid w:val="00F72F74"/>
    <w:rsid w:val="00F73DBC"/>
    <w:rsid w:val="00F74582"/>
    <w:rsid w:val="00F767C3"/>
    <w:rsid w:val="00F801F6"/>
    <w:rsid w:val="00F84052"/>
    <w:rsid w:val="00F85783"/>
    <w:rsid w:val="00F87735"/>
    <w:rsid w:val="00F87B9A"/>
    <w:rsid w:val="00F93015"/>
    <w:rsid w:val="00F94BD6"/>
    <w:rsid w:val="00F97858"/>
    <w:rsid w:val="00FA436E"/>
    <w:rsid w:val="00FA4934"/>
    <w:rsid w:val="00FA7B3B"/>
    <w:rsid w:val="00FB1A52"/>
    <w:rsid w:val="00FB39ED"/>
    <w:rsid w:val="00FB420C"/>
    <w:rsid w:val="00FB4365"/>
    <w:rsid w:val="00FB6507"/>
    <w:rsid w:val="00FC0D87"/>
    <w:rsid w:val="00FC33CB"/>
    <w:rsid w:val="00FC38A9"/>
    <w:rsid w:val="00FC3A81"/>
    <w:rsid w:val="00FC5BC6"/>
    <w:rsid w:val="00FC5F97"/>
    <w:rsid w:val="00FC637C"/>
    <w:rsid w:val="00FC666B"/>
    <w:rsid w:val="00FC6B56"/>
    <w:rsid w:val="00FD08E0"/>
    <w:rsid w:val="00FD2340"/>
    <w:rsid w:val="00FD6F17"/>
    <w:rsid w:val="00FE2C56"/>
    <w:rsid w:val="00FE4697"/>
    <w:rsid w:val="00FE5577"/>
    <w:rsid w:val="00FE6DBF"/>
    <w:rsid w:val="00FE6E45"/>
    <w:rsid w:val="00FF3B36"/>
    <w:rsid w:val="00FF6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799616"/>
  <w15:docId w15:val="{8653E87B-7821-478C-83BF-64EBC30A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21D"/>
    <w:rPr>
      <w:rFonts w:ascii="Times New Roman" w:hAnsi="Times New Roman"/>
      <w:sz w:val="24"/>
      <w:szCs w:val="24"/>
    </w:rPr>
  </w:style>
  <w:style w:type="paragraph" w:styleId="10">
    <w:name w:val="heading 1"/>
    <w:aliases w:val="Заголовок 1 Знак1,Заголовок 1 Знак Знак,Знак Знак1 Знак,Document Header1 Знак,H1 Знак,Заголовок 1 Знак2 Знак Знак,Заголовок 1 Знак1 Знак Знак Знак,Заголовок 1 Знак Знак Знак Знак Знак,Заголовок 1 Знак Знак1 Знак Знак Знак,H1"/>
    <w:basedOn w:val="a"/>
    <w:next w:val="a"/>
    <w:link w:val="11"/>
    <w:qFormat/>
    <w:rsid w:val="002A5A01"/>
    <w:pPr>
      <w:keepNext/>
      <w:jc w:val="center"/>
      <w:outlineLvl w:val="0"/>
    </w:pPr>
    <w:rPr>
      <w:rFonts w:ascii="Calibri" w:hAnsi="Calibri"/>
      <w:b/>
      <w:sz w:val="20"/>
      <w:szCs w:val="20"/>
    </w:rPr>
  </w:style>
  <w:style w:type="paragraph" w:styleId="2">
    <w:name w:val="heading 2"/>
    <w:basedOn w:val="a"/>
    <w:next w:val="a"/>
    <w:link w:val="20"/>
    <w:qFormat/>
    <w:rsid w:val="00AC4D9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93735"/>
    <w:pPr>
      <w:keepNext/>
      <w:tabs>
        <w:tab w:val="num" w:pos="720"/>
      </w:tabs>
      <w:suppressAutoHyphens/>
      <w:spacing w:before="240" w:after="60"/>
      <w:ind w:left="720" w:hanging="720"/>
      <w:outlineLvl w:val="2"/>
    </w:pPr>
    <w:rPr>
      <w:rFonts w:ascii="Arial" w:hAnsi="Arial" w:cs="Arial"/>
      <w:b/>
      <w:bCs/>
      <w:sz w:val="26"/>
      <w:szCs w:val="26"/>
      <w:lang w:eastAsia="ar-SA"/>
    </w:rPr>
  </w:style>
  <w:style w:type="paragraph" w:styleId="4">
    <w:name w:val="heading 4"/>
    <w:basedOn w:val="a"/>
    <w:next w:val="a"/>
    <w:link w:val="40"/>
    <w:qFormat/>
    <w:rsid w:val="00AC4D9C"/>
    <w:pPr>
      <w:keepNext/>
      <w:spacing w:before="240" w:after="60"/>
      <w:outlineLvl w:val="3"/>
    </w:pPr>
    <w:rPr>
      <w:rFonts w:ascii="Calibri" w:hAnsi="Calibri"/>
      <w:b/>
      <w:bCs/>
      <w:sz w:val="28"/>
      <w:szCs w:val="28"/>
    </w:rPr>
  </w:style>
  <w:style w:type="paragraph" w:styleId="5">
    <w:name w:val="heading 5"/>
    <w:basedOn w:val="a"/>
    <w:next w:val="a"/>
    <w:link w:val="50"/>
    <w:qFormat/>
    <w:rsid w:val="00AC4D9C"/>
    <w:pPr>
      <w:spacing w:before="240" w:after="60"/>
      <w:outlineLvl w:val="4"/>
    </w:pPr>
    <w:rPr>
      <w:b/>
      <w:bCs/>
      <w:i/>
      <w:iCs/>
      <w:sz w:val="26"/>
      <w:szCs w:val="26"/>
    </w:rPr>
  </w:style>
  <w:style w:type="paragraph" w:styleId="6">
    <w:name w:val="heading 6"/>
    <w:basedOn w:val="a"/>
    <w:next w:val="a"/>
    <w:link w:val="60"/>
    <w:qFormat/>
    <w:rsid w:val="00AC4D9C"/>
    <w:pPr>
      <w:spacing w:before="240" w:after="60"/>
      <w:outlineLvl w:val="5"/>
    </w:pPr>
    <w:rPr>
      <w:b/>
      <w:bCs/>
      <w:sz w:val="22"/>
      <w:szCs w:val="22"/>
    </w:rPr>
  </w:style>
  <w:style w:type="paragraph" w:styleId="7">
    <w:name w:val="heading 7"/>
    <w:basedOn w:val="a"/>
    <w:next w:val="a"/>
    <w:link w:val="70"/>
    <w:qFormat/>
    <w:rsid w:val="00493735"/>
    <w:pPr>
      <w:keepNext/>
      <w:widowControl w:val="0"/>
      <w:shd w:val="clear" w:color="auto" w:fill="FFFFFF"/>
      <w:tabs>
        <w:tab w:val="num" w:pos="1296"/>
      </w:tabs>
      <w:suppressAutoHyphens/>
      <w:autoSpaceDE w:val="0"/>
      <w:spacing w:before="226"/>
      <w:ind w:left="496"/>
      <w:jc w:val="center"/>
      <w:outlineLvl w:val="6"/>
    </w:pPr>
    <w:rPr>
      <w:b/>
      <w:szCs w:val="20"/>
      <w:lang w:eastAsia="ar-SA"/>
    </w:rPr>
  </w:style>
  <w:style w:type="paragraph" w:styleId="8">
    <w:name w:val="heading 8"/>
    <w:basedOn w:val="a"/>
    <w:next w:val="a"/>
    <w:link w:val="80"/>
    <w:qFormat/>
    <w:rsid w:val="00493735"/>
    <w:pPr>
      <w:keepNext/>
      <w:widowControl w:val="0"/>
      <w:shd w:val="clear" w:color="auto" w:fill="FFFFFF"/>
      <w:tabs>
        <w:tab w:val="num" w:pos="1440"/>
      </w:tabs>
      <w:suppressAutoHyphens/>
      <w:autoSpaceDE w:val="0"/>
      <w:ind w:left="1440" w:hanging="1440"/>
      <w:jc w:val="right"/>
      <w:outlineLvl w:val="7"/>
    </w:pPr>
    <w:rPr>
      <w:szCs w:val="20"/>
      <w:lang w:eastAsia="ar-SA"/>
    </w:rPr>
  </w:style>
  <w:style w:type="paragraph" w:styleId="9">
    <w:name w:val="heading 9"/>
    <w:basedOn w:val="a"/>
    <w:next w:val="a"/>
    <w:link w:val="90"/>
    <w:uiPriority w:val="99"/>
    <w:qFormat/>
    <w:rsid w:val="0049373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Заголовок 1 Знак1 Знак,Заголовок 1 Знак Знак Знак,Знак Знак1 Знак Знак,Document Header1 Знак Знак,H1 Знак Знак,Заголовок 1 Знак2 Знак Знак Знак,Заголовок 1 Знак1 Знак Знак Знак Знак,Заголовок 1 Знак Знак Знак Знак Знак Знак,H1 Знак1"/>
    <w:link w:val="10"/>
    <w:locked/>
    <w:rsid w:val="002A5A01"/>
    <w:rPr>
      <w:rFonts w:ascii="Calibri" w:hAnsi="Calibri" w:cs="Times New Roman"/>
      <w:b/>
      <w:sz w:val="20"/>
      <w:szCs w:val="20"/>
      <w:lang w:eastAsia="ru-RU"/>
    </w:rPr>
  </w:style>
  <w:style w:type="character" w:customStyle="1" w:styleId="20">
    <w:name w:val="Заголовок 2 Знак"/>
    <w:link w:val="2"/>
    <w:locked/>
    <w:rsid w:val="00AC4D9C"/>
    <w:rPr>
      <w:rFonts w:ascii="Arial" w:hAnsi="Arial" w:cs="Arial"/>
      <w:b/>
      <w:bCs/>
      <w:i/>
      <w:iCs/>
      <w:sz w:val="28"/>
      <w:szCs w:val="28"/>
      <w:lang w:val="ru-RU" w:eastAsia="ru-RU" w:bidi="ar-SA"/>
    </w:rPr>
  </w:style>
  <w:style w:type="character" w:customStyle="1" w:styleId="30">
    <w:name w:val="Заголовок 3 Знак"/>
    <w:basedOn w:val="a0"/>
    <w:link w:val="3"/>
    <w:rsid w:val="00493735"/>
    <w:rPr>
      <w:rFonts w:ascii="Arial" w:hAnsi="Arial" w:cs="Arial"/>
      <w:b/>
      <w:bCs/>
      <w:sz w:val="26"/>
      <w:szCs w:val="26"/>
      <w:lang w:eastAsia="ar-SA"/>
    </w:rPr>
  </w:style>
  <w:style w:type="character" w:customStyle="1" w:styleId="40">
    <w:name w:val="Заголовок 4 Знак"/>
    <w:link w:val="4"/>
    <w:locked/>
    <w:rsid w:val="00AC4D9C"/>
    <w:rPr>
      <w:rFonts w:ascii="Calibri" w:hAnsi="Calibri"/>
      <w:b/>
      <w:bCs/>
      <w:sz w:val="28"/>
      <w:szCs w:val="28"/>
      <w:lang w:val="ru-RU" w:eastAsia="ru-RU" w:bidi="ar-SA"/>
    </w:rPr>
  </w:style>
  <w:style w:type="character" w:customStyle="1" w:styleId="50">
    <w:name w:val="Заголовок 5 Знак"/>
    <w:basedOn w:val="a0"/>
    <w:link w:val="5"/>
    <w:locked/>
    <w:rsid w:val="00493735"/>
    <w:rPr>
      <w:rFonts w:ascii="Times New Roman" w:hAnsi="Times New Roman"/>
      <w:b/>
      <w:bCs/>
      <w:i/>
      <w:iCs/>
      <w:sz w:val="26"/>
      <w:szCs w:val="26"/>
    </w:rPr>
  </w:style>
  <w:style w:type="character" w:customStyle="1" w:styleId="60">
    <w:name w:val="Заголовок 6 Знак"/>
    <w:basedOn w:val="a0"/>
    <w:link w:val="6"/>
    <w:locked/>
    <w:rsid w:val="00493735"/>
    <w:rPr>
      <w:rFonts w:ascii="Times New Roman" w:hAnsi="Times New Roman"/>
      <w:b/>
      <w:bCs/>
      <w:sz w:val="22"/>
      <w:szCs w:val="22"/>
    </w:rPr>
  </w:style>
  <w:style w:type="character" w:customStyle="1" w:styleId="70">
    <w:name w:val="Заголовок 7 Знак"/>
    <w:basedOn w:val="a0"/>
    <w:link w:val="7"/>
    <w:rsid w:val="00493735"/>
    <w:rPr>
      <w:rFonts w:ascii="Times New Roman" w:hAnsi="Times New Roman"/>
      <w:b/>
      <w:sz w:val="24"/>
      <w:shd w:val="clear" w:color="auto" w:fill="FFFFFF"/>
      <w:lang w:eastAsia="ar-SA"/>
    </w:rPr>
  </w:style>
  <w:style w:type="character" w:customStyle="1" w:styleId="80">
    <w:name w:val="Заголовок 8 Знак"/>
    <w:basedOn w:val="a0"/>
    <w:link w:val="8"/>
    <w:rsid w:val="00493735"/>
    <w:rPr>
      <w:rFonts w:ascii="Times New Roman" w:hAnsi="Times New Roman"/>
      <w:sz w:val="24"/>
      <w:shd w:val="clear" w:color="auto" w:fill="FFFFFF"/>
      <w:lang w:eastAsia="ar-SA"/>
    </w:rPr>
  </w:style>
  <w:style w:type="character" w:customStyle="1" w:styleId="90">
    <w:name w:val="Заголовок 9 Знак"/>
    <w:basedOn w:val="a0"/>
    <w:link w:val="9"/>
    <w:uiPriority w:val="99"/>
    <w:rsid w:val="00493735"/>
    <w:rPr>
      <w:rFonts w:ascii="Cambria" w:hAnsi="Cambria"/>
      <w:sz w:val="22"/>
      <w:szCs w:val="22"/>
    </w:rPr>
  </w:style>
  <w:style w:type="paragraph" w:styleId="a3">
    <w:name w:val="Balloon Text"/>
    <w:basedOn w:val="a"/>
    <w:link w:val="a4"/>
    <w:semiHidden/>
    <w:unhideWhenUsed/>
    <w:rsid w:val="00BA21B0"/>
    <w:rPr>
      <w:rFonts w:ascii="Arial" w:hAnsi="Arial"/>
      <w:sz w:val="18"/>
      <w:szCs w:val="18"/>
    </w:rPr>
  </w:style>
  <w:style w:type="character" w:customStyle="1" w:styleId="a4">
    <w:name w:val="Текст выноски Знак"/>
    <w:link w:val="a3"/>
    <w:semiHidden/>
    <w:locked/>
    <w:rsid w:val="00BA21B0"/>
    <w:rPr>
      <w:rFonts w:ascii="Arial" w:hAnsi="Arial" w:cs="Arial"/>
      <w:sz w:val="18"/>
      <w:szCs w:val="18"/>
      <w:lang w:eastAsia="ru-RU"/>
    </w:rPr>
  </w:style>
  <w:style w:type="paragraph" w:customStyle="1" w:styleId="ConsPlusNormal">
    <w:name w:val="ConsPlusNormal"/>
    <w:rsid w:val="008173E7"/>
    <w:pPr>
      <w:widowControl w:val="0"/>
      <w:autoSpaceDE w:val="0"/>
      <w:autoSpaceDN w:val="0"/>
      <w:adjustRightInd w:val="0"/>
    </w:pPr>
    <w:rPr>
      <w:rFonts w:ascii="Arial" w:hAnsi="Arial" w:cs="Arial"/>
    </w:rPr>
  </w:style>
  <w:style w:type="paragraph" w:styleId="a5">
    <w:name w:val="Body Text"/>
    <w:aliases w:val="Знак1, Знак"/>
    <w:basedOn w:val="a"/>
    <w:link w:val="a6"/>
    <w:rsid w:val="0019409C"/>
    <w:pPr>
      <w:spacing w:after="120"/>
    </w:pPr>
    <w:rPr>
      <w:rFonts w:ascii="Calibri" w:hAnsi="Calibri"/>
    </w:rPr>
  </w:style>
  <w:style w:type="character" w:customStyle="1" w:styleId="a6">
    <w:name w:val="Основной текст Знак"/>
    <w:aliases w:val="Знак1 Знак, Знак Знак"/>
    <w:link w:val="a5"/>
    <w:locked/>
    <w:rsid w:val="0019409C"/>
    <w:rPr>
      <w:sz w:val="24"/>
      <w:szCs w:val="24"/>
      <w:lang w:val="ru-RU" w:eastAsia="ru-RU" w:bidi="ar-SA"/>
    </w:rPr>
  </w:style>
  <w:style w:type="paragraph" w:customStyle="1" w:styleId="31">
    <w:name w:val="Заголовок №31"/>
    <w:basedOn w:val="a"/>
    <w:rsid w:val="0019409C"/>
    <w:pPr>
      <w:shd w:val="clear" w:color="auto" w:fill="FFFFFF"/>
      <w:spacing w:before="240" w:after="360" w:line="240" w:lineRule="atLeast"/>
      <w:outlineLvl w:val="2"/>
    </w:pPr>
    <w:rPr>
      <w:b/>
      <w:bCs/>
      <w:sz w:val="23"/>
      <w:szCs w:val="23"/>
    </w:rPr>
  </w:style>
  <w:style w:type="paragraph" w:customStyle="1" w:styleId="32">
    <w:name w:val="Подпись к таблице (3)"/>
    <w:basedOn w:val="a"/>
    <w:rsid w:val="0019409C"/>
    <w:pPr>
      <w:shd w:val="clear" w:color="auto" w:fill="FFFFFF"/>
      <w:spacing w:line="240" w:lineRule="atLeast"/>
    </w:pPr>
    <w:rPr>
      <w:b/>
      <w:bCs/>
      <w:sz w:val="23"/>
      <w:szCs w:val="23"/>
    </w:rPr>
  </w:style>
  <w:style w:type="paragraph" w:styleId="a7">
    <w:name w:val="Title"/>
    <w:basedOn w:val="a"/>
    <w:link w:val="a8"/>
    <w:qFormat/>
    <w:rsid w:val="0019409C"/>
    <w:pPr>
      <w:jc w:val="center"/>
    </w:pPr>
    <w:rPr>
      <w:rFonts w:ascii="Calibri" w:hAnsi="Calibri"/>
      <w:b/>
      <w:bCs/>
    </w:rPr>
  </w:style>
  <w:style w:type="character" w:customStyle="1" w:styleId="a8">
    <w:name w:val="Заголовок Знак"/>
    <w:link w:val="a7"/>
    <w:locked/>
    <w:rsid w:val="0019409C"/>
    <w:rPr>
      <w:b/>
      <w:bCs/>
      <w:sz w:val="24"/>
      <w:szCs w:val="24"/>
      <w:lang w:val="ru-RU" w:eastAsia="ru-RU" w:bidi="ar-SA"/>
    </w:rPr>
  </w:style>
  <w:style w:type="paragraph" w:customStyle="1" w:styleId="s3">
    <w:name w:val="s_3"/>
    <w:basedOn w:val="a"/>
    <w:rsid w:val="0019409C"/>
    <w:pPr>
      <w:spacing w:before="100" w:beforeAutospacing="1" w:after="100" w:afterAutospacing="1"/>
    </w:pPr>
  </w:style>
  <w:style w:type="character" w:customStyle="1" w:styleId="blk">
    <w:name w:val="blk"/>
    <w:basedOn w:val="a0"/>
    <w:rsid w:val="0019409C"/>
  </w:style>
  <w:style w:type="paragraph" w:customStyle="1" w:styleId="ConsPlusNonformat">
    <w:name w:val="ConsPlusNonformat"/>
    <w:rsid w:val="0019409C"/>
    <w:pPr>
      <w:widowControl w:val="0"/>
      <w:autoSpaceDE w:val="0"/>
      <w:autoSpaceDN w:val="0"/>
      <w:adjustRightInd w:val="0"/>
    </w:pPr>
    <w:rPr>
      <w:rFonts w:ascii="Courier New" w:hAnsi="Courier New" w:cs="Courier New"/>
    </w:rPr>
  </w:style>
  <w:style w:type="paragraph" w:customStyle="1" w:styleId="Default">
    <w:name w:val="Default"/>
    <w:rsid w:val="0019409C"/>
    <w:pPr>
      <w:autoSpaceDE w:val="0"/>
      <w:autoSpaceDN w:val="0"/>
      <w:adjustRightInd w:val="0"/>
    </w:pPr>
    <w:rPr>
      <w:rFonts w:ascii="Times New Roman" w:hAnsi="Times New Roman"/>
      <w:color w:val="000000"/>
      <w:sz w:val="24"/>
      <w:szCs w:val="24"/>
    </w:rPr>
  </w:style>
  <w:style w:type="paragraph" w:styleId="a9">
    <w:name w:val="No Spacing"/>
    <w:link w:val="aa"/>
    <w:qFormat/>
    <w:rsid w:val="007C529E"/>
    <w:rPr>
      <w:rFonts w:eastAsia="Calibri"/>
      <w:sz w:val="22"/>
      <w:szCs w:val="22"/>
      <w:lang w:eastAsia="en-US"/>
    </w:rPr>
  </w:style>
  <w:style w:type="character" w:customStyle="1" w:styleId="aa">
    <w:name w:val="Без интервала Знак"/>
    <w:link w:val="a9"/>
    <w:locked/>
    <w:rsid w:val="00493735"/>
    <w:rPr>
      <w:rFonts w:eastAsia="Calibri"/>
      <w:sz w:val="22"/>
      <w:szCs w:val="22"/>
      <w:lang w:eastAsia="en-US" w:bidi="ar-SA"/>
    </w:rPr>
  </w:style>
  <w:style w:type="paragraph" w:styleId="ab">
    <w:name w:val="header"/>
    <w:basedOn w:val="a"/>
    <w:link w:val="ac"/>
    <w:rsid w:val="00D93A12"/>
    <w:pPr>
      <w:tabs>
        <w:tab w:val="center" w:pos="4677"/>
        <w:tab w:val="right" w:pos="9355"/>
      </w:tabs>
    </w:pPr>
    <w:rPr>
      <w:rFonts w:ascii="Calibri" w:hAnsi="Calibri"/>
    </w:rPr>
  </w:style>
  <w:style w:type="character" w:customStyle="1" w:styleId="ac">
    <w:name w:val="Верхний колонтитул Знак"/>
    <w:link w:val="ab"/>
    <w:locked/>
    <w:rsid w:val="00AC4D9C"/>
    <w:rPr>
      <w:sz w:val="24"/>
      <w:szCs w:val="24"/>
      <w:lang w:val="ru-RU" w:eastAsia="ru-RU" w:bidi="ar-SA"/>
    </w:rPr>
  </w:style>
  <w:style w:type="paragraph" w:styleId="ad">
    <w:name w:val="footer"/>
    <w:basedOn w:val="a"/>
    <w:link w:val="ae"/>
    <w:uiPriority w:val="99"/>
    <w:rsid w:val="00D93A12"/>
    <w:pPr>
      <w:tabs>
        <w:tab w:val="center" w:pos="4677"/>
        <w:tab w:val="right" w:pos="9355"/>
      </w:tabs>
    </w:pPr>
    <w:rPr>
      <w:rFonts w:ascii="Calibri" w:hAnsi="Calibri"/>
    </w:rPr>
  </w:style>
  <w:style w:type="character" w:customStyle="1" w:styleId="ae">
    <w:name w:val="Нижний колонтитул Знак"/>
    <w:link w:val="ad"/>
    <w:uiPriority w:val="99"/>
    <w:locked/>
    <w:rsid w:val="00AC4D9C"/>
    <w:rPr>
      <w:sz w:val="24"/>
      <w:szCs w:val="24"/>
      <w:lang w:val="ru-RU" w:eastAsia="ru-RU" w:bidi="ar-SA"/>
    </w:rPr>
  </w:style>
  <w:style w:type="character" w:styleId="af">
    <w:name w:val="page number"/>
    <w:basedOn w:val="a0"/>
    <w:rsid w:val="00D93A12"/>
  </w:style>
  <w:style w:type="character" w:customStyle="1" w:styleId="BodyTextChar">
    <w:name w:val="Body Text Char"/>
    <w:locked/>
    <w:rsid w:val="0096303A"/>
    <w:rPr>
      <w:sz w:val="24"/>
      <w:szCs w:val="24"/>
      <w:lang w:val="ru-RU" w:eastAsia="ru-RU" w:bidi="ar-SA"/>
    </w:rPr>
  </w:style>
  <w:style w:type="character" w:styleId="af0">
    <w:name w:val="Hyperlink"/>
    <w:rsid w:val="0096303A"/>
    <w:rPr>
      <w:rFonts w:cs="Times New Roman"/>
      <w:color w:val="0000FF"/>
      <w:u w:val="single"/>
    </w:rPr>
  </w:style>
  <w:style w:type="character" w:customStyle="1" w:styleId="TitleChar">
    <w:name w:val="Title Char"/>
    <w:locked/>
    <w:rsid w:val="0096303A"/>
    <w:rPr>
      <w:b/>
      <w:bCs/>
      <w:sz w:val="24"/>
      <w:szCs w:val="24"/>
      <w:lang w:val="ru-RU" w:eastAsia="ru-RU" w:bidi="ar-SA"/>
    </w:rPr>
  </w:style>
  <w:style w:type="paragraph" w:customStyle="1" w:styleId="Style3">
    <w:name w:val="Style3"/>
    <w:basedOn w:val="a"/>
    <w:rsid w:val="001A2821"/>
    <w:pPr>
      <w:widowControl w:val="0"/>
      <w:autoSpaceDE w:val="0"/>
      <w:autoSpaceDN w:val="0"/>
      <w:adjustRightInd w:val="0"/>
      <w:spacing w:line="274" w:lineRule="exact"/>
      <w:ind w:firstLine="763"/>
      <w:jc w:val="both"/>
    </w:pPr>
  </w:style>
  <w:style w:type="paragraph" w:customStyle="1" w:styleId="Style4">
    <w:name w:val="Style4"/>
    <w:basedOn w:val="a"/>
    <w:rsid w:val="001A2821"/>
    <w:pPr>
      <w:widowControl w:val="0"/>
      <w:autoSpaceDE w:val="0"/>
      <w:autoSpaceDN w:val="0"/>
      <w:adjustRightInd w:val="0"/>
      <w:spacing w:line="276" w:lineRule="exact"/>
      <w:ind w:firstLine="730"/>
      <w:jc w:val="both"/>
    </w:pPr>
  </w:style>
  <w:style w:type="paragraph" w:customStyle="1" w:styleId="Style5">
    <w:name w:val="Style5"/>
    <w:basedOn w:val="a"/>
    <w:rsid w:val="001A2821"/>
    <w:pPr>
      <w:widowControl w:val="0"/>
      <w:autoSpaceDE w:val="0"/>
      <w:autoSpaceDN w:val="0"/>
      <w:adjustRightInd w:val="0"/>
    </w:pPr>
  </w:style>
  <w:style w:type="paragraph" w:customStyle="1" w:styleId="Style6">
    <w:name w:val="Style6"/>
    <w:basedOn w:val="a"/>
    <w:rsid w:val="001A2821"/>
    <w:pPr>
      <w:widowControl w:val="0"/>
      <w:autoSpaceDE w:val="0"/>
      <w:autoSpaceDN w:val="0"/>
      <w:adjustRightInd w:val="0"/>
      <w:spacing w:line="278" w:lineRule="exact"/>
    </w:pPr>
  </w:style>
  <w:style w:type="paragraph" w:customStyle="1" w:styleId="Style7">
    <w:name w:val="Style7"/>
    <w:basedOn w:val="a"/>
    <w:rsid w:val="001A2821"/>
    <w:pPr>
      <w:widowControl w:val="0"/>
      <w:autoSpaceDE w:val="0"/>
      <w:autoSpaceDN w:val="0"/>
      <w:adjustRightInd w:val="0"/>
      <w:spacing w:line="274" w:lineRule="exact"/>
      <w:jc w:val="center"/>
    </w:pPr>
  </w:style>
  <w:style w:type="paragraph" w:customStyle="1" w:styleId="Style8">
    <w:name w:val="Style8"/>
    <w:basedOn w:val="a"/>
    <w:rsid w:val="001A2821"/>
    <w:pPr>
      <w:widowControl w:val="0"/>
      <w:autoSpaceDE w:val="0"/>
      <w:autoSpaceDN w:val="0"/>
      <w:adjustRightInd w:val="0"/>
    </w:pPr>
  </w:style>
  <w:style w:type="paragraph" w:customStyle="1" w:styleId="Style9">
    <w:name w:val="Style9"/>
    <w:basedOn w:val="a"/>
    <w:rsid w:val="001A2821"/>
    <w:pPr>
      <w:widowControl w:val="0"/>
      <w:autoSpaceDE w:val="0"/>
      <w:autoSpaceDN w:val="0"/>
      <w:adjustRightInd w:val="0"/>
    </w:pPr>
  </w:style>
  <w:style w:type="character" w:customStyle="1" w:styleId="FontStyle11">
    <w:name w:val="Font Style11"/>
    <w:rsid w:val="001A2821"/>
    <w:rPr>
      <w:rFonts w:ascii="Times New Roman" w:hAnsi="Times New Roman" w:cs="Times New Roman"/>
      <w:b/>
      <w:bCs/>
      <w:sz w:val="22"/>
      <w:szCs w:val="22"/>
    </w:rPr>
  </w:style>
  <w:style w:type="character" w:customStyle="1" w:styleId="FontStyle13">
    <w:name w:val="Font Style13"/>
    <w:rsid w:val="001A2821"/>
    <w:rPr>
      <w:rFonts w:ascii="Times New Roman" w:hAnsi="Times New Roman" w:cs="Times New Roman"/>
      <w:sz w:val="22"/>
      <w:szCs w:val="22"/>
    </w:rPr>
  </w:style>
  <w:style w:type="character" w:customStyle="1" w:styleId="FontStyle14">
    <w:name w:val="Font Style14"/>
    <w:rsid w:val="001A2821"/>
    <w:rPr>
      <w:rFonts w:ascii="Times New Roman" w:hAnsi="Times New Roman" w:cs="Times New Roman"/>
      <w:i/>
      <w:iCs/>
      <w:sz w:val="22"/>
      <w:szCs w:val="22"/>
    </w:rPr>
  </w:style>
  <w:style w:type="character" w:customStyle="1" w:styleId="Heading1Char">
    <w:name w:val="Heading 1 Char"/>
    <w:aliases w:val="Заголовок 1 Знак1 Char,Заголовок 1 Знак Знак Char,Знак Знак1 Знак Char,Document Header1 Знак Char,H1 Знак Char,Заголовок 1 Знак2 Знак Знак Char,Заголовок 1 Знак1 Знак Знак Знак Char,Заголовок 1 Знак Знак Знак Знак Знак Char,H1 Char"/>
    <w:locked/>
    <w:rsid w:val="00AC4D9C"/>
    <w:rPr>
      <w:rFonts w:ascii="Arial" w:hAnsi="Arial" w:cs="Arial"/>
      <w:b/>
      <w:bCs/>
      <w:kern w:val="32"/>
      <w:sz w:val="32"/>
      <w:szCs w:val="32"/>
      <w:lang w:val="ru-RU" w:eastAsia="ru-RU" w:bidi="ar-SA"/>
    </w:rPr>
  </w:style>
  <w:style w:type="paragraph" w:customStyle="1" w:styleId="21">
    <w:name w:val="Стиль2"/>
    <w:basedOn w:val="a"/>
    <w:rsid w:val="00AC4D9C"/>
    <w:pPr>
      <w:keepNext/>
      <w:keepLines/>
      <w:widowControl w:val="0"/>
      <w:suppressLineNumbers/>
      <w:suppressAutoHyphens/>
    </w:pPr>
    <w:rPr>
      <w:b/>
      <w:szCs w:val="20"/>
      <w:lang w:eastAsia="ar-SA"/>
    </w:rPr>
  </w:style>
  <w:style w:type="paragraph" w:customStyle="1" w:styleId="ConsTitle">
    <w:name w:val="ConsTitle"/>
    <w:rsid w:val="00AC4D9C"/>
    <w:pPr>
      <w:widowControl w:val="0"/>
      <w:autoSpaceDE w:val="0"/>
      <w:autoSpaceDN w:val="0"/>
      <w:adjustRightInd w:val="0"/>
      <w:ind w:right="19772"/>
    </w:pPr>
    <w:rPr>
      <w:rFonts w:ascii="Arial" w:hAnsi="Arial" w:cs="Arial"/>
      <w:b/>
      <w:bCs/>
      <w:sz w:val="16"/>
      <w:szCs w:val="16"/>
    </w:rPr>
  </w:style>
  <w:style w:type="paragraph" w:styleId="af1">
    <w:name w:val="Body Text Indent"/>
    <w:basedOn w:val="a"/>
    <w:link w:val="af2"/>
    <w:rsid w:val="00AC4D9C"/>
    <w:pPr>
      <w:jc w:val="both"/>
    </w:pPr>
    <w:rPr>
      <w:sz w:val="28"/>
      <w:szCs w:val="20"/>
    </w:rPr>
  </w:style>
  <w:style w:type="character" w:customStyle="1" w:styleId="af2">
    <w:name w:val="Основной текст с отступом Знак"/>
    <w:basedOn w:val="a0"/>
    <w:link w:val="af1"/>
    <w:locked/>
    <w:rsid w:val="00493735"/>
    <w:rPr>
      <w:rFonts w:ascii="Times New Roman" w:hAnsi="Times New Roman"/>
      <w:sz w:val="28"/>
    </w:rPr>
  </w:style>
  <w:style w:type="paragraph" w:customStyle="1" w:styleId="33">
    <w:name w:val="Стиль3"/>
    <w:basedOn w:val="22"/>
    <w:rsid w:val="00AC4D9C"/>
    <w:pPr>
      <w:widowControl w:val="0"/>
      <w:tabs>
        <w:tab w:val="num" w:pos="360"/>
        <w:tab w:val="num" w:pos="1307"/>
      </w:tabs>
      <w:adjustRightInd w:val="0"/>
      <w:spacing w:after="0" w:line="240" w:lineRule="auto"/>
      <w:ind w:left="1080"/>
      <w:jc w:val="both"/>
    </w:pPr>
    <w:rPr>
      <w:szCs w:val="20"/>
    </w:rPr>
  </w:style>
  <w:style w:type="paragraph" w:styleId="22">
    <w:name w:val="Body Text Indent 2"/>
    <w:basedOn w:val="a"/>
    <w:link w:val="23"/>
    <w:uiPriority w:val="99"/>
    <w:rsid w:val="00AC4D9C"/>
    <w:pPr>
      <w:spacing w:after="120" w:line="480" w:lineRule="auto"/>
      <w:ind w:left="283"/>
    </w:pPr>
  </w:style>
  <w:style w:type="character" w:customStyle="1" w:styleId="23">
    <w:name w:val="Основной текст с отступом 2 Знак"/>
    <w:basedOn w:val="a0"/>
    <w:link w:val="22"/>
    <w:uiPriority w:val="99"/>
    <w:locked/>
    <w:rsid w:val="00493735"/>
    <w:rPr>
      <w:rFonts w:ascii="Times New Roman" w:hAnsi="Times New Roman"/>
      <w:sz w:val="24"/>
      <w:szCs w:val="24"/>
    </w:rPr>
  </w:style>
  <w:style w:type="paragraph" w:customStyle="1" w:styleId="34">
    <w:name w:val="Стиль3 Знак Знак"/>
    <w:basedOn w:val="22"/>
    <w:rsid w:val="00AC4D9C"/>
    <w:pPr>
      <w:widowControl w:val="0"/>
      <w:tabs>
        <w:tab w:val="num" w:pos="227"/>
      </w:tabs>
      <w:adjustRightInd w:val="0"/>
      <w:spacing w:after="0" w:line="240" w:lineRule="auto"/>
      <w:ind w:left="0"/>
      <w:jc w:val="both"/>
      <w:textAlignment w:val="baseline"/>
    </w:pPr>
    <w:rPr>
      <w:szCs w:val="20"/>
    </w:rPr>
  </w:style>
  <w:style w:type="paragraph" w:customStyle="1" w:styleId="210">
    <w:name w:val="Основной текст 21"/>
    <w:basedOn w:val="a"/>
    <w:rsid w:val="00AC4D9C"/>
    <w:pPr>
      <w:suppressAutoHyphens/>
      <w:ind w:right="5810"/>
      <w:jc w:val="both"/>
    </w:pPr>
    <w:rPr>
      <w:sz w:val="20"/>
      <w:szCs w:val="20"/>
      <w:lang w:eastAsia="ar-SA"/>
    </w:rPr>
  </w:style>
  <w:style w:type="paragraph" w:customStyle="1" w:styleId="af3">
    <w:name w:val="Содержимое таблицы"/>
    <w:basedOn w:val="a"/>
    <w:rsid w:val="00AC4D9C"/>
    <w:pPr>
      <w:suppressLineNumbers/>
      <w:suppressAutoHyphens/>
    </w:pPr>
    <w:rPr>
      <w:lang w:eastAsia="ar-SA"/>
    </w:rPr>
  </w:style>
  <w:style w:type="paragraph" w:customStyle="1" w:styleId="12">
    <w:name w:val="Подпись к таблице1"/>
    <w:basedOn w:val="a"/>
    <w:rsid w:val="00AC4D9C"/>
    <w:pPr>
      <w:shd w:val="clear" w:color="auto" w:fill="FFFFFF"/>
      <w:spacing w:line="274" w:lineRule="exact"/>
      <w:jc w:val="both"/>
    </w:pPr>
    <w:rPr>
      <w:sz w:val="23"/>
      <w:szCs w:val="23"/>
    </w:rPr>
  </w:style>
  <w:style w:type="paragraph" w:customStyle="1" w:styleId="a80">
    <w:name w:val="a8"/>
    <w:basedOn w:val="a"/>
    <w:rsid w:val="00AC4D9C"/>
  </w:style>
  <w:style w:type="paragraph" w:customStyle="1" w:styleId="ConsNormal">
    <w:name w:val="ConsNormal"/>
    <w:rsid w:val="00AC4D9C"/>
    <w:pPr>
      <w:widowControl w:val="0"/>
      <w:suppressAutoHyphens/>
      <w:ind w:firstLine="720"/>
    </w:pPr>
    <w:rPr>
      <w:rFonts w:ascii="Arial" w:hAnsi="Arial"/>
      <w:lang w:eastAsia="ar-SA"/>
    </w:rPr>
  </w:style>
  <w:style w:type="paragraph" w:customStyle="1" w:styleId="310">
    <w:name w:val="Основной текст 31"/>
    <w:basedOn w:val="a"/>
    <w:rsid w:val="00AC4D9C"/>
    <w:pPr>
      <w:suppressAutoHyphens/>
      <w:jc w:val="both"/>
    </w:pPr>
    <w:rPr>
      <w:sz w:val="25"/>
      <w:szCs w:val="20"/>
      <w:lang w:eastAsia="ar-SA"/>
    </w:rPr>
  </w:style>
  <w:style w:type="character" w:styleId="af4">
    <w:name w:val="FollowedHyperlink"/>
    <w:rsid w:val="00AC4D9C"/>
    <w:rPr>
      <w:rFonts w:cs="Times New Roman"/>
      <w:color w:val="800080"/>
      <w:u w:val="single"/>
    </w:rPr>
  </w:style>
  <w:style w:type="paragraph" w:customStyle="1" w:styleId="81">
    <w:name w:val="Основной текст (8)"/>
    <w:basedOn w:val="a"/>
    <w:rsid w:val="00AC4D9C"/>
    <w:pPr>
      <w:shd w:val="clear" w:color="auto" w:fill="FFFFFF"/>
      <w:spacing w:line="278" w:lineRule="exact"/>
    </w:pPr>
    <w:rPr>
      <w:b/>
      <w:bCs/>
      <w:sz w:val="27"/>
      <w:szCs w:val="27"/>
    </w:rPr>
  </w:style>
  <w:style w:type="paragraph" w:styleId="HTML">
    <w:name w:val="HTML Preformatted"/>
    <w:basedOn w:val="a"/>
    <w:link w:val="HTML0"/>
    <w:semiHidden/>
    <w:rsid w:val="00AC4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sz w:val="20"/>
      <w:szCs w:val="20"/>
    </w:rPr>
  </w:style>
  <w:style w:type="character" w:customStyle="1" w:styleId="HTML0">
    <w:name w:val="Стандартный HTML Знак"/>
    <w:link w:val="HTML"/>
    <w:semiHidden/>
    <w:locked/>
    <w:rsid w:val="00AC4D9C"/>
    <w:rPr>
      <w:rFonts w:ascii="Courier New" w:hAnsi="Courier New" w:cs="Courier New"/>
      <w:lang w:val="ru-RU" w:eastAsia="ru-RU" w:bidi="ar-SA"/>
    </w:rPr>
  </w:style>
  <w:style w:type="paragraph" w:styleId="af5">
    <w:name w:val="Note Heading"/>
    <w:basedOn w:val="a"/>
    <w:next w:val="a"/>
    <w:link w:val="af6"/>
    <w:semiHidden/>
    <w:rsid w:val="00AC4D9C"/>
    <w:pPr>
      <w:spacing w:after="60"/>
      <w:jc w:val="both"/>
    </w:pPr>
    <w:rPr>
      <w:rFonts w:ascii="Calibri" w:hAnsi="Calibri"/>
    </w:rPr>
  </w:style>
  <w:style w:type="character" w:customStyle="1" w:styleId="af6">
    <w:name w:val="Заголовок записки Знак"/>
    <w:link w:val="af5"/>
    <w:semiHidden/>
    <w:locked/>
    <w:rsid w:val="00AC4D9C"/>
    <w:rPr>
      <w:sz w:val="24"/>
      <w:szCs w:val="24"/>
      <w:lang w:val="ru-RU" w:eastAsia="ru-RU" w:bidi="ar-SA"/>
    </w:rPr>
  </w:style>
  <w:style w:type="character" w:customStyle="1" w:styleId="af7">
    <w:name w:val="Основной текст + Полужирный"/>
    <w:rsid w:val="00AC4D9C"/>
    <w:rPr>
      <w:rFonts w:cs="Times New Roman"/>
      <w:b/>
      <w:bCs/>
      <w:sz w:val="23"/>
      <w:szCs w:val="23"/>
    </w:rPr>
  </w:style>
  <w:style w:type="paragraph" w:customStyle="1" w:styleId="24">
    <w:name w:val="Заголовок №2"/>
    <w:basedOn w:val="a"/>
    <w:rsid w:val="00AC4D9C"/>
    <w:pPr>
      <w:shd w:val="clear" w:color="auto" w:fill="FFFFFF"/>
      <w:spacing w:line="278" w:lineRule="exact"/>
      <w:jc w:val="center"/>
      <w:outlineLvl w:val="1"/>
    </w:pPr>
    <w:rPr>
      <w:b/>
      <w:bCs/>
      <w:sz w:val="23"/>
      <w:szCs w:val="23"/>
    </w:rPr>
  </w:style>
  <w:style w:type="paragraph" w:customStyle="1" w:styleId="311">
    <w:name w:val="Основной текст (3)1"/>
    <w:basedOn w:val="a"/>
    <w:rsid w:val="00AC4D9C"/>
    <w:pPr>
      <w:shd w:val="clear" w:color="auto" w:fill="FFFFFF"/>
      <w:spacing w:line="274" w:lineRule="exact"/>
      <w:jc w:val="both"/>
    </w:pPr>
    <w:rPr>
      <w:b/>
      <w:bCs/>
      <w:sz w:val="23"/>
      <w:szCs w:val="23"/>
    </w:rPr>
  </w:style>
  <w:style w:type="character" w:customStyle="1" w:styleId="FontStyle12">
    <w:name w:val="Font Style12"/>
    <w:rsid w:val="00AC4D9C"/>
    <w:rPr>
      <w:rFonts w:ascii="Arial" w:hAnsi="Arial" w:cs="Arial"/>
      <w:b/>
      <w:bCs/>
      <w:sz w:val="18"/>
      <w:szCs w:val="18"/>
    </w:rPr>
  </w:style>
  <w:style w:type="character" w:customStyle="1" w:styleId="af8">
    <w:name w:val="Гипертекстовая ссылка"/>
    <w:rsid w:val="00AC4D9C"/>
    <w:rPr>
      <w:rFonts w:cs="Times New Roman"/>
      <w:color w:val="008000"/>
    </w:rPr>
  </w:style>
  <w:style w:type="paragraph" w:styleId="af9">
    <w:name w:val="Normal (Web)"/>
    <w:basedOn w:val="a"/>
    <w:rsid w:val="00AC4D9C"/>
    <w:pPr>
      <w:spacing w:before="100" w:beforeAutospacing="1" w:after="100" w:afterAutospacing="1"/>
    </w:pPr>
    <w:rPr>
      <w:rFonts w:ascii="Arial Unicode MS" w:eastAsia="Arial Unicode MS" w:hAnsi="Arial Unicode MS" w:cs="Arial Unicode MS"/>
    </w:rPr>
  </w:style>
  <w:style w:type="paragraph" w:customStyle="1" w:styleId="caaieiaie11">
    <w:name w:val="caaieiaie 11"/>
    <w:basedOn w:val="a"/>
    <w:next w:val="a"/>
    <w:rsid w:val="00AC4D9C"/>
    <w:pPr>
      <w:keepNext/>
      <w:jc w:val="center"/>
    </w:pPr>
    <w:rPr>
      <w:szCs w:val="20"/>
    </w:rPr>
  </w:style>
  <w:style w:type="paragraph" w:customStyle="1" w:styleId="afa">
    <w:name w:val="Òàáëèöà òåêñò"/>
    <w:basedOn w:val="a"/>
    <w:rsid w:val="00AC4D9C"/>
    <w:pPr>
      <w:spacing w:before="40" w:after="40"/>
      <w:ind w:left="57" w:right="57"/>
    </w:pPr>
    <w:rPr>
      <w:sz w:val="22"/>
      <w:szCs w:val="20"/>
    </w:rPr>
  </w:style>
  <w:style w:type="paragraph" w:customStyle="1" w:styleId="afb">
    <w:name w:val="Заголовок распахивающейся части диалога"/>
    <w:basedOn w:val="a"/>
    <w:next w:val="a"/>
    <w:rsid w:val="00AC4D9C"/>
    <w:pPr>
      <w:autoSpaceDE w:val="0"/>
      <w:autoSpaceDN w:val="0"/>
      <w:adjustRightInd w:val="0"/>
      <w:jc w:val="both"/>
    </w:pPr>
    <w:rPr>
      <w:rFonts w:ascii="Arial" w:hAnsi="Arial"/>
      <w:i/>
      <w:iCs/>
      <w:color w:val="000080"/>
    </w:rPr>
  </w:style>
  <w:style w:type="paragraph" w:customStyle="1" w:styleId="afc">
    <w:name w:val="Таблицы (моноширинный)"/>
    <w:basedOn w:val="a"/>
    <w:next w:val="a"/>
    <w:uiPriority w:val="99"/>
    <w:rsid w:val="00AC4D9C"/>
    <w:pPr>
      <w:autoSpaceDE w:val="0"/>
      <w:autoSpaceDN w:val="0"/>
      <w:adjustRightInd w:val="0"/>
      <w:jc w:val="both"/>
    </w:pPr>
    <w:rPr>
      <w:rFonts w:ascii="Courier New" w:hAnsi="Courier New" w:cs="Courier New"/>
    </w:rPr>
  </w:style>
  <w:style w:type="character" w:customStyle="1" w:styleId="afd">
    <w:name w:val="Цветовое выделение"/>
    <w:rsid w:val="00AC4D9C"/>
    <w:rPr>
      <w:b/>
      <w:color w:val="000080"/>
    </w:rPr>
  </w:style>
  <w:style w:type="paragraph" w:customStyle="1" w:styleId="FR4">
    <w:name w:val="FR4"/>
    <w:rsid w:val="00AC4D9C"/>
    <w:pPr>
      <w:widowControl w:val="0"/>
      <w:spacing w:before="20"/>
      <w:ind w:left="7160"/>
      <w:jc w:val="both"/>
    </w:pPr>
    <w:rPr>
      <w:rFonts w:ascii="Arial" w:hAnsi="Arial"/>
      <w:b/>
      <w:sz w:val="22"/>
    </w:rPr>
  </w:style>
  <w:style w:type="paragraph" w:customStyle="1" w:styleId="Standard">
    <w:name w:val="Standard"/>
    <w:rsid w:val="00AC4D9C"/>
    <w:pPr>
      <w:widowControl w:val="0"/>
      <w:suppressAutoHyphens/>
      <w:autoSpaceDN w:val="0"/>
      <w:textAlignment w:val="baseline"/>
    </w:pPr>
    <w:rPr>
      <w:rFonts w:ascii="Times New Roman" w:hAnsi="Times New Roman" w:cs="Tahoma"/>
      <w:kern w:val="3"/>
      <w:sz w:val="24"/>
      <w:szCs w:val="24"/>
      <w:lang w:val="de-DE" w:eastAsia="ja-JP" w:bidi="fa-IR"/>
    </w:rPr>
  </w:style>
  <w:style w:type="character" w:styleId="afe">
    <w:name w:val="Strong"/>
    <w:uiPriority w:val="99"/>
    <w:qFormat/>
    <w:rsid w:val="00AC4D9C"/>
    <w:rPr>
      <w:rFonts w:cs="Times New Roman"/>
      <w:b/>
      <w:bCs/>
    </w:rPr>
  </w:style>
  <w:style w:type="character" w:styleId="aff">
    <w:name w:val="Emphasis"/>
    <w:uiPriority w:val="99"/>
    <w:qFormat/>
    <w:rsid w:val="00AC4D9C"/>
    <w:rPr>
      <w:rFonts w:cs="Times New Roman"/>
      <w:i/>
      <w:iCs/>
    </w:rPr>
  </w:style>
  <w:style w:type="paragraph" w:customStyle="1" w:styleId="130">
    <w:name w:val="130"/>
    <w:basedOn w:val="a"/>
    <w:rsid w:val="00AC4D9C"/>
    <w:pPr>
      <w:spacing w:before="100" w:beforeAutospacing="1" w:after="100" w:afterAutospacing="1"/>
    </w:pPr>
  </w:style>
  <w:style w:type="character" w:customStyle="1" w:styleId="133pt">
    <w:name w:val="133pt"/>
    <w:rsid w:val="00AC4D9C"/>
    <w:rPr>
      <w:rFonts w:cs="Times New Roman"/>
    </w:rPr>
  </w:style>
  <w:style w:type="paragraph" w:customStyle="1" w:styleId="13">
    <w:name w:val="Заголовок оглавления1"/>
    <w:basedOn w:val="10"/>
    <w:next w:val="a"/>
    <w:rsid w:val="00AC4D9C"/>
    <w:pPr>
      <w:keepNext w:val="0"/>
      <w:keepLines/>
      <w:pBdr>
        <w:bottom w:val="thinThickSmallGap" w:sz="12" w:space="1" w:color="943634"/>
      </w:pBdr>
      <w:spacing w:before="400" w:after="200" w:line="252" w:lineRule="auto"/>
      <w:outlineLvl w:val="9"/>
    </w:pPr>
    <w:rPr>
      <w:rFonts w:ascii="Cambria" w:hAnsi="Cambria"/>
      <w:b w:val="0"/>
      <w:bCs/>
      <w:caps/>
      <w:color w:val="632423"/>
      <w:spacing w:val="20"/>
      <w:szCs w:val="28"/>
      <w:lang w:val="en-US" w:eastAsia="en-US"/>
    </w:rPr>
  </w:style>
  <w:style w:type="paragraph" w:customStyle="1" w:styleId="14">
    <w:name w:val="Без интервала1"/>
    <w:rsid w:val="00AC4D9C"/>
    <w:rPr>
      <w:sz w:val="22"/>
      <w:szCs w:val="22"/>
    </w:rPr>
  </w:style>
  <w:style w:type="character" w:customStyle="1" w:styleId="aff0">
    <w:name w:val="Схема документа Знак"/>
    <w:link w:val="aff1"/>
    <w:locked/>
    <w:rsid w:val="00AC4D9C"/>
    <w:rPr>
      <w:rFonts w:ascii="Tahoma" w:hAnsi="Tahoma"/>
      <w:shd w:val="clear" w:color="auto" w:fill="000080"/>
      <w:lang w:bidi="ar-SA"/>
    </w:rPr>
  </w:style>
  <w:style w:type="paragraph" w:styleId="aff1">
    <w:name w:val="Document Map"/>
    <w:basedOn w:val="a"/>
    <w:link w:val="aff0"/>
    <w:rsid w:val="00AC4D9C"/>
    <w:pPr>
      <w:shd w:val="clear" w:color="auto" w:fill="000080"/>
    </w:pPr>
    <w:rPr>
      <w:rFonts w:ascii="Tahoma" w:hAnsi="Tahoma"/>
      <w:sz w:val="20"/>
      <w:szCs w:val="20"/>
      <w:shd w:val="clear" w:color="auto" w:fill="000080"/>
    </w:rPr>
  </w:style>
  <w:style w:type="character" w:customStyle="1" w:styleId="15">
    <w:name w:val="Схема документа Знак1"/>
    <w:rsid w:val="00AC4D9C"/>
    <w:rPr>
      <w:rFonts w:ascii="Tahoma" w:hAnsi="Tahoma" w:cs="Tahoma"/>
      <w:sz w:val="16"/>
      <w:szCs w:val="16"/>
    </w:rPr>
  </w:style>
  <w:style w:type="paragraph" w:customStyle="1" w:styleId="1">
    <w:name w:val="Стиль1"/>
    <w:basedOn w:val="ConsPlusNormal"/>
    <w:rsid w:val="00AC4D9C"/>
    <w:pPr>
      <w:widowControl/>
      <w:numPr>
        <w:numId w:val="6"/>
      </w:numPr>
      <w:tabs>
        <w:tab w:val="left" w:pos="360"/>
      </w:tabs>
      <w:suppressAutoHyphens/>
      <w:autoSpaceDE/>
      <w:autoSpaceDN/>
      <w:adjustRightInd/>
      <w:jc w:val="both"/>
    </w:pPr>
    <w:rPr>
      <w:rFonts w:ascii="Times New Roman" w:hAnsi="Times New Roman" w:cs="Times New Roman"/>
      <w:kern w:val="1"/>
      <w:sz w:val="28"/>
      <w:szCs w:val="28"/>
      <w:lang w:eastAsia="hi-IN" w:bidi="hi-IN"/>
    </w:rPr>
  </w:style>
  <w:style w:type="paragraph" w:customStyle="1" w:styleId="16">
    <w:name w:val="Знак Знак Знак1 Знак"/>
    <w:basedOn w:val="a"/>
    <w:rsid w:val="00AC4D9C"/>
    <w:pPr>
      <w:spacing w:before="100" w:beforeAutospacing="1" w:after="100" w:afterAutospacing="1"/>
    </w:pPr>
    <w:rPr>
      <w:rFonts w:ascii="Tahoma" w:hAnsi="Tahoma" w:cs="Tahoma"/>
      <w:sz w:val="20"/>
      <w:szCs w:val="20"/>
      <w:lang w:val="en-US" w:eastAsia="en-US"/>
    </w:rPr>
  </w:style>
  <w:style w:type="paragraph" w:customStyle="1" w:styleId="17">
    <w:name w:val="Абзац списка1"/>
    <w:basedOn w:val="a"/>
    <w:rsid w:val="00AC4D9C"/>
    <w:pPr>
      <w:ind w:left="720"/>
      <w:contextualSpacing/>
    </w:pPr>
  </w:style>
  <w:style w:type="table" w:styleId="aff2">
    <w:name w:val="Table Grid"/>
    <w:basedOn w:val="a1"/>
    <w:rsid w:val="004F5C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cxspmiddlemailrucssattributepostfix">
    <w:name w:val="listparagraphcxspmiddle_mailru_css_attribute_postfix"/>
    <w:basedOn w:val="a"/>
    <w:rsid w:val="00B74DEB"/>
    <w:pPr>
      <w:spacing w:before="100" w:beforeAutospacing="1" w:after="100" w:afterAutospacing="1"/>
    </w:pPr>
  </w:style>
  <w:style w:type="paragraph" w:customStyle="1" w:styleId="listparagraphcxsplastmailrucssattributepostfix">
    <w:name w:val="listparagraphcxsplast_mailru_css_attribute_postfix"/>
    <w:basedOn w:val="a"/>
    <w:rsid w:val="00B74DEB"/>
    <w:pPr>
      <w:spacing w:before="100" w:beforeAutospacing="1" w:after="100" w:afterAutospacing="1"/>
    </w:pPr>
  </w:style>
  <w:style w:type="character" w:customStyle="1" w:styleId="js-phone-number">
    <w:name w:val="js-phone-number"/>
    <w:basedOn w:val="a0"/>
    <w:rsid w:val="00B74DEB"/>
  </w:style>
  <w:style w:type="paragraph" w:customStyle="1" w:styleId="msonormalmailrucssattributepostfix">
    <w:name w:val="msonormal_mailru_css_attribute_postfix"/>
    <w:basedOn w:val="a"/>
    <w:rsid w:val="00806467"/>
    <w:pPr>
      <w:spacing w:before="100" w:beforeAutospacing="1" w:after="100" w:afterAutospacing="1"/>
    </w:pPr>
  </w:style>
  <w:style w:type="character" w:customStyle="1" w:styleId="FontStyle26">
    <w:name w:val="Font Style26"/>
    <w:rsid w:val="00493735"/>
    <w:rPr>
      <w:rFonts w:ascii="Times New Roman" w:hAnsi="Times New Roman"/>
      <w:b/>
      <w:sz w:val="24"/>
    </w:rPr>
  </w:style>
  <w:style w:type="character" w:customStyle="1" w:styleId="FontStyle31">
    <w:name w:val="Font Style31"/>
    <w:rsid w:val="00493735"/>
    <w:rPr>
      <w:rFonts w:ascii="Times New Roman" w:hAnsi="Times New Roman"/>
      <w:sz w:val="24"/>
    </w:rPr>
  </w:style>
  <w:style w:type="paragraph" w:customStyle="1" w:styleId="Style16">
    <w:name w:val="Style16"/>
    <w:basedOn w:val="a"/>
    <w:rsid w:val="00493735"/>
    <w:pPr>
      <w:widowControl w:val="0"/>
      <w:autoSpaceDE w:val="0"/>
      <w:autoSpaceDN w:val="0"/>
      <w:adjustRightInd w:val="0"/>
    </w:pPr>
  </w:style>
  <w:style w:type="paragraph" w:customStyle="1" w:styleId="Style23">
    <w:name w:val="Style23"/>
    <w:basedOn w:val="a"/>
    <w:rsid w:val="00493735"/>
    <w:pPr>
      <w:widowControl w:val="0"/>
      <w:autoSpaceDE w:val="0"/>
      <w:autoSpaceDN w:val="0"/>
      <w:adjustRightInd w:val="0"/>
      <w:spacing w:line="281" w:lineRule="exact"/>
      <w:ind w:hanging="295"/>
    </w:pPr>
  </w:style>
  <w:style w:type="paragraph" w:styleId="35">
    <w:name w:val="Body Text Indent 3"/>
    <w:basedOn w:val="a"/>
    <w:link w:val="36"/>
    <w:rsid w:val="00493735"/>
    <w:pPr>
      <w:widowControl w:val="0"/>
      <w:autoSpaceDE w:val="0"/>
      <w:autoSpaceDN w:val="0"/>
      <w:adjustRightInd w:val="0"/>
      <w:ind w:left="40" w:firstLine="80"/>
      <w:jc w:val="both"/>
    </w:pPr>
    <w:rPr>
      <w:rFonts w:ascii="Calibri" w:hAnsi="Calibri"/>
      <w:sz w:val="16"/>
      <w:szCs w:val="16"/>
    </w:rPr>
  </w:style>
  <w:style w:type="character" w:customStyle="1" w:styleId="36">
    <w:name w:val="Основной текст с отступом 3 Знак"/>
    <w:basedOn w:val="a0"/>
    <w:link w:val="35"/>
    <w:rsid w:val="00493735"/>
    <w:rPr>
      <w:sz w:val="16"/>
      <w:szCs w:val="16"/>
    </w:rPr>
  </w:style>
  <w:style w:type="character" w:customStyle="1" w:styleId="aff3">
    <w:name w:val="Текст примечания Знак"/>
    <w:basedOn w:val="a0"/>
    <w:link w:val="aff4"/>
    <w:semiHidden/>
    <w:rsid w:val="00493735"/>
  </w:style>
  <w:style w:type="paragraph" w:styleId="aff4">
    <w:name w:val="annotation text"/>
    <w:basedOn w:val="a"/>
    <w:link w:val="aff3"/>
    <w:semiHidden/>
    <w:rsid w:val="00493735"/>
    <w:pPr>
      <w:spacing w:after="200" w:line="276" w:lineRule="auto"/>
    </w:pPr>
    <w:rPr>
      <w:rFonts w:ascii="Calibri" w:hAnsi="Calibri"/>
      <w:sz w:val="20"/>
      <w:szCs w:val="20"/>
    </w:rPr>
  </w:style>
  <w:style w:type="character" w:customStyle="1" w:styleId="aff5">
    <w:name w:val="Тема примечания Знак"/>
    <w:basedOn w:val="aff3"/>
    <w:link w:val="aff6"/>
    <w:semiHidden/>
    <w:rsid w:val="00493735"/>
    <w:rPr>
      <w:b/>
      <w:bCs/>
    </w:rPr>
  </w:style>
  <w:style w:type="paragraph" w:styleId="aff6">
    <w:name w:val="annotation subject"/>
    <w:basedOn w:val="aff4"/>
    <w:next w:val="aff4"/>
    <w:link w:val="aff5"/>
    <w:semiHidden/>
    <w:rsid w:val="00493735"/>
    <w:rPr>
      <w:b/>
      <w:bCs/>
    </w:rPr>
  </w:style>
  <w:style w:type="character" w:customStyle="1" w:styleId="aff7">
    <w:name w:val="Текст сноски Знак"/>
    <w:basedOn w:val="a0"/>
    <w:link w:val="aff8"/>
    <w:semiHidden/>
    <w:rsid w:val="00493735"/>
  </w:style>
  <w:style w:type="paragraph" w:styleId="aff8">
    <w:name w:val="footnote text"/>
    <w:basedOn w:val="a"/>
    <w:link w:val="aff7"/>
    <w:semiHidden/>
    <w:rsid w:val="00493735"/>
    <w:pPr>
      <w:spacing w:after="200" w:line="276" w:lineRule="auto"/>
    </w:pPr>
    <w:rPr>
      <w:rFonts w:ascii="Calibri" w:hAnsi="Calibri"/>
      <w:sz w:val="20"/>
      <w:szCs w:val="20"/>
    </w:rPr>
  </w:style>
  <w:style w:type="character" w:styleId="aff9">
    <w:name w:val="footnote reference"/>
    <w:basedOn w:val="a0"/>
    <w:rsid w:val="00493735"/>
    <w:rPr>
      <w:rFonts w:cs="Times New Roman"/>
      <w:vertAlign w:val="superscript"/>
    </w:rPr>
  </w:style>
  <w:style w:type="paragraph" w:styleId="25">
    <w:name w:val="Body Text 2"/>
    <w:basedOn w:val="a"/>
    <w:link w:val="26"/>
    <w:rsid w:val="00493735"/>
    <w:pPr>
      <w:spacing w:after="120" w:line="480" w:lineRule="auto"/>
    </w:pPr>
    <w:rPr>
      <w:rFonts w:ascii="Calibri" w:hAnsi="Calibri"/>
      <w:sz w:val="22"/>
      <w:szCs w:val="22"/>
    </w:rPr>
  </w:style>
  <w:style w:type="character" w:customStyle="1" w:styleId="26">
    <w:name w:val="Основной текст 2 Знак"/>
    <w:basedOn w:val="a0"/>
    <w:link w:val="25"/>
    <w:rsid w:val="00493735"/>
    <w:rPr>
      <w:sz w:val="22"/>
      <w:szCs w:val="22"/>
    </w:rPr>
  </w:style>
  <w:style w:type="paragraph" w:customStyle="1" w:styleId="18">
    <w:name w:val="Обычный1"/>
    <w:rsid w:val="00493735"/>
    <w:pPr>
      <w:widowControl w:val="0"/>
    </w:pPr>
    <w:rPr>
      <w:rFonts w:ascii="Arial" w:hAnsi="Arial"/>
      <w:sz w:val="18"/>
    </w:rPr>
  </w:style>
  <w:style w:type="paragraph" w:styleId="affa">
    <w:name w:val="Plain Text"/>
    <w:basedOn w:val="a"/>
    <w:link w:val="affb"/>
    <w:rsid w:val="00493735"/>
    <w:rPr>
      <w:rFonts w:ascii="Courier New" w:hAnsi="Courier New"/>
      <w:sz w:val="20"/>
      <w:szCs w:val="20"/>
    </w:rPr>
  </w:style>
  <w:style w:type="character" w:customStyle="1" w:styleId="affb">
    <w:name w:val="Текст Знак"/>
    <w:basedOn w:val="a0"/>
    <w:link w:val="affa"/>
    <w:rsid w:val="00493735"/>
    <w:rPr>
      <w:rFonts w:ascii="Courier New" w:hAnsi="Courier New"/>
    </w:rPr>
  </w:style>
  <w:style w:type="character" w:customStyle="1" w:styleId="apple-converted-space">
    <w:name w:val="apple-converted-space"/>
    <w:basedOn w:val="a0"/>
    <w:rsid w:val="00493735"/>
    <w:rPr>
      <w:rFonts w:cs="Times New Roman"/>
    </w:rPr>
  </w:style>
  <w:style w:type="character" w:customStyle="1" w:styleId="affc">
    <w:name w:val="номер страницы"/>
    <w:rsid w:val="00493735"/>
  </w:style>
  <w:style w:type="paragraph" w:customStyle="1" w:styleId="affd">
    <w:name w:val="Стиль"/>
    <w:rsid w:val="00493735"/>
    <w:pPr>
      <w:widowControl w:val="0"/>
      <w:autoSpaceDE w:val="0"/>
      <w:autoSpaceDN w:val="0"/>
      <w:adjustRightInd w:val="0"/>
    </w:pPr>
    <w:rPr>
      <w:rFonts w:ascii="Arial" w:hAnsi="Arial" w:cs="Arial"/>
      <w:sz w:val="24"/>
      <w:szCs w:val="24"/>
    </w:rPr>
  </w:style>
  <w:style w:type="paragraph" w:customStyle="1" w:styleId="p5">
    <w:name w:val="p5"/>
    <w:basedOn w:val="a"/>
    <w:rsid w:val="00493735"/>
    <w:pPr>
      <w:spacing w:before="100" w:beforeAutospacing="1" w:after="100" w:afterAutospacing="1"/>
    </w:pPr>
  </w:style>
  <w:style w:type="character" w:customStyle="1" w:styleId="s2">
    <w:name w:val="s2"/>
    <w:basedOn w:val="a0"/>
    <w:rsid w:val="00493735"/>
    <w:rPr>
      <w:rFonts w:cs="Times New Roman"/>
    </w:rPr>
  </w:style>
  <w:style w:type="paragraph" w:customStyle="1" w:styleId="affe">
    <w:name w:val="Знак"/>
    <w:basedOn w:val="a"/>
    <w:rsid w:val="00493735"/>
    <w:pPr>
      <w:spacing w:after="160" w:line="240" w:lineRule="exact"/>
    </w:pPr>
    <w:rPr>
      <w:rFonts w:ascii="Verdana" w:hAnsi="Verdana" w:cs="Verdana"/>
      <w:sz w:val="20"/>
      <w:szCs w:val="20"/>
      <w:lang w:val="en-US" w:eastAsia="en-US"/>
    </w:rPr>
  </w:style>
  <w:style w:type="character" w:customStyle="1" w:styleId="WW8Num5z1">
    <w:name w:val="WW8Num5z1"/>
    <w:rsid w:val="00493735"/>
    <w:rPr>
      <w:rFonts w:ascii="Times New Roman" w:hAnsi="Times New Roman"/>
      <w:sz w:val="28"/>
    </w:rPr>
  </w:style>
  <w:style w:type="character" w:customStyle="1" w:styleId="Absatz-Standardschriftart">
    <w:name w:val="Absatz-Standardschriftart"/>
    <w:rsid w:val="00493735"/>
  </w:style>
  <w:style w:type="character" w:customStyle="1" w:styleId="WW-Absatz-Standardschriftart">
    <w:name w:val="WW-Absatz-Standardschriftart"/>
    <w:rsid w:val="00493735"/>
  </w:style>
  <w:style w:type="character" w:customStyle="1" w:styleId="WW-Absatz-Standardschriftart1">
    <w:name w:val="WW-Absatz-Standardschriftart1"/>
    <w:rsid w:val="00493735"/>
  </w:style>
  <w:style w:type="character" w:customStyle="1" w:styleId="WW-Absatz-Standardschriftart11">
    <w:name w:val="WW-Absatz-Standardschriftart11"/>
    <w:rsid w:val="00493735"/>
  </w:style>
  <w:style w:type="character" w:customStyle="1" w:styleId="WW-Absatz-Standardschriftart111">
    <w:name w:val="WW-Absatz-Standardschriftart111"/>
    <w:rsid w:val="00493735"/>
  </w:style>
  <w:style w:type="character" w:customStyle="1" w:styleId="WW-Absatz-Standardschriftart1111">
    <w:name w:val="WW-Absatz-Standardschriftart1111"/>
    <w:rsid w:val="00493735"/>
  </w:style>
  <w:style w:type="character" w:customStyle="1" w:styleId="WW-Absatz-Standardschriftart11111">
    <w:name w:val="WW-Absatz-Standardschriftart11111"/>
    <w:rsid w:val="00493735"/>
  </w:style>
  <w:style w:type="character" w:customStyle="1" w:styleId="WW-Absatz-Standardschriftart111111">
    <w:name w:val="WW-Absatz-Standardschriftart111111"/>
    <w:rsid w:val="00493735"/>
  </w:style>
  <w:style w:type="character" w:customStyle="1" w:styleId="WW-Absatz-Standardschriftart1111111">
    <w:name w:val="WW-Absatz-Standardschriftart1111111"/>
    <w:rsid w:val="00493735"/>
  </w:style>
  <w:style w:type="character" w:customStyle="1" w:styleId="WW8Num2z1">
    <w:name w:val="WW8Num2z1"/>
    <w:rsid w:val="00493735"/>
    <w:rPr>
      <w:rFonts w:ascii="Times New Roman" w:hAnsi="Times New Roman"/>
      <w:sz w:val="28"/>
    </w:rPr>
  </w:style>
  <w:style w:type="character" w:customStyle="1" w:styleId="WW8Num8z1">
    <w:name w:val="WW8Num8z1"/>
    <w:rsid w:val="00493735"/>
    <w:rPr>
      <w:rFonts w:ascii="Times New Roman" w:hAnsi="Times New Roman"/>
      <w:sz w:val="28"/>
    </w:rPr>
  </w:style>
  <w:style w:type="character" w:customStyle="1" w:styleId="WW-Absatz-Standardschriftart11111111">
    <w:name w:val="WW-Absatz-Standardschriftart11111111"/>
    <w:rsid w:val="00493735"/>
  </w:style>
  <w:style w:type="character" w:customStyle="1" w:styleId="WW8Num9z0">
    <w:name w:val="WW8Num9z0"/>
    <w:rsid w:val="00493735"/>
    <w:rPr>
      <w:rFonts w:ascii="Times New Roman" w:hAnsi="Times New Roman"/>
    </w:rPr>
  </w:style>
  <w:style w:type="character" w:customStyle="1" w:styleId="WW8Num9z1">
    <w:name w:val="WW8Num9z1"/>
    <w:rsid w:val="00493735"/>
    <w:rPr>
      <w:rFonts w:ascii="Courier New" w:hAnsi="Courier New"/>
    </w:rPr>
  </w:style>
  <w:style w:type="character" w:customStyle="1" w:styleId="27">
    <w:name w:val="Основной шрифт абзаца2"/>
    <w:rsid w:val="00493735"/>
  </w:style>
  <w:style w:type="character" w:customStyle="1" w:styleId="WW-Absatz-Standardschriftart111111111">
    <w:name w:val="WW-Absatz-Standardschriftart111111111"/>
    <w:rsid w:val="00493735"/>
  </w:style>
  <w:style w:type="character" w:customStyle="1" w:styleId="WW-Absatz-Standardschriftart1111111111">
    <w:name w:val="WW-Absatz-Standardschriftart1111111111"/>
    <w:rsid w:val="00493735"/>
  </w:style>
  <w:style w:type="character" w:customStyle="1" w:styleId="WW-Absatz-Standardschriftart11111111111">
    <w:name w:val="WW-Absatz-Standardschriftart11111111111"/>
    <w:rsid w:val="00493735"/>
  </w:style>
  <w:style w:type="character" w:customStyle="1" w:styleId="WW-Absatz-Standardschriftart111111111111">
    <w:name w:val="WW-Absatz-Standardschriftart111111111111"/>
    <w:rsid w:val="00493735"/>
  </w:style>
  <w:style w:type="character" w:customStyle="1" w:styleId="WW-Absatz-Standardschriftart1111111111111">
    <w:name w:val="WW-Absatz-Standardschriftart1111111111111"/>
    <w:rsid w:val="00493735"/>
  </w:style>
  <w:style w:type="character" w:customStyle="1" w:styleId="WW8Num3z0">
    <w:name w:val="WW8Num3z0"/>
    <w:rsid w:val="00493735"/>
  </w:style>
  <w:style w:type="character" w:customStyle="1" w:styleId="WW8Num10z1">
    <w:name w:val="WW8Num10z1"/>
    <w:rsid w:val="00493735"/>
    <w:rPr>
      <w:rFonts w:ascii="Times New Roman" w:hAnsi="Times New Roman"/>
      <w:sz w:val="28"/>
    </w:rPr>
  </w:style>
  <w:style w:type="character" w:customStyle="1" w:styleId="WW8Num11z0">
    <w:name w:val="WW8Num11z0"/>
    <w:rsid w:val="00493735"/>
    <w:rPr>
      <w:rFonts w:ascii="Symbol" w:hAnsi="Symbol"/>
    </w:rPr>
  </w:style>
  <w:style w:type="character" w:customStyle="1" w:styleId="WW8Num11z2">
    <w:name w:val="WW8Num11z2"/>
    <w:rsid w:val="00493735"/>
    <w:rPr>
      <w:rFonts w:ascii="Wingdings" w:hAnsi="Wingdings"/>
    </w:rPr>
  </w:style>
  <w:style w:type="character" w:customStyle="1" w:styleId="WW8Num11z4">
    <w:name w:val="WW8Num11z4"/>
    <w:rsid w:val="00493735"/>
    <w:rPr>
      <w:rFonts w:ascii="Courier New" w:hAnsi="Courier New"/>
    </w:rPr>
  </w:style>
  <w:style w:type="character" w:customStyle="1" w:styleId="WW8Num12z0">
    <w:name w:val="WW8Num12z0"/>
    <w:rsid w:val="00493735"/>
  </w:style>
  <w:style w:type="character" w:customStyle="1" w:styleId="WW8Num13z0">
    <w:name w:val="WW8Num13z0"/>
    <w:rsid w:val="00493735"/>
  </w:style>
  <w:style w:type="character" w:customStyle="1" w:styleId="WW8Num14z0">
    <w:name w:val="WW8Num14z0"/>
    <w:rsid w:val="00493735"/>
  </w:style>
  <w:style w:type="character" w:customStyle="1" w:styleId="WW8Num16z0">
    <w:name w:val="WW8Num16z0"/>
    <w:rsid w:val="00493735"/>
  </w:style>
  <w:style w:type="character" w:customStyle="1" w:styleId="WW8Num17z0">
    <w:name w:val="WW8Num17z0"/>
    <w:rsid w:val="00493735"/>
    <w:rPr>
      <w:rFonts w:ascii="Symbol" w:hAnsi="Symbol"/>
    </w:rPr>
  </w:style>
  <w:style w:type="character" w:customStyle="1" w:styleId="WW8Num19z0">
    <w:name w:val="WW8Num19z0"/>
    <w:rsid w:val="00493735"/>
  </w:style>
  <w:style w:type="character" w:customStyle="1" w:styleId="WW8Num20z0">
    <w:name w:val="WW8Num20z0"/>
    <w:rsid w:val="00493735"/>
  </w:style>
  <w:style w:type="character" w:customStyle="1" w:styleId="WW8Num22z0">
    <w:name w:val="WW8Num22z0"/>
    <w:rsid w:val="00493735"/>
    <w:rPr>
      <w:rFonts w:ascii="Symbol" w:hAnsi="Symbol"/>
    </w:rPr>
  </w:style>
  <w:style w:type="character" w:customStyle="1" w:styleId="WW8Num22z1">
    <w:name w:val="WW8Num22z1"/>
    <w:rsid w:val="00493735"/>
    <w:rPr>
      <w:rFonts w:ascii="Courier New" w:hAnsi="Courier New"/>
    </w:rPr>
  </w:style>
  <w:style w:type="character" w:customStyle="1" w:styleId="WW8Num22z2">
    <w:name w:val="WW8Num22z2"/>
    <w:rsid w:val="00493735"/>
    <w:rPr>
      <w:rFonts w:ascii="Wingdings" w:hAnsi="Wingdings"/>
    </w:rPr>
  </w:style>
  <w:style w:type="character" w:customStyle="1" w:styleId="WW8Num25z0">
    <w:name w:val="WW8Num25z0"/>
    <w:rsid w:val="00493735"/>
    <w:rPr>
      <w:rFonts w:ascii="Times New Roman" w:hAnsi="Times New Roman"/>
    </w:rPr>
  </w:style>
  <w:style w:type="character" w:customStyle="1" w:styleId="WW8Num27z0">
    <w:name w:val="WW8Num27z0"/>
    <w:rsid w:val="00493735"/>
  </w:style>
  <w:style w:type="character" w:customStyle="1" w:styleId="WW8Num28z1">
    <w:name w:val="WW8Num28z1"/>
    <w:rsid w:val="00493735"/>
  </w:style>
  <w:style w:type="character" w:customStyle="1" w:styleId="WW8Num29z1">
    <w:name w:val="WW8Num29z1"/>
    <w:rsid w:val="00493735"/>
  </w:style>
  <w:style w:type="character" w:customStyle="1" w:styleId="WW8Num31z0">
    <w:name w:val="WW8Num31z0"/>
    <w:rsid w:val="00493735"/>
  </w:style>
  <w:style w:type="character" w:customStyle="1" w:styleId="WW8Num32z0">
    <w:name w:val="WW8Num32z0"/>
    <w:rsid w:val="00493735"/>
  </w:style>
  <w:style w:type="character" w:customStyle="1" w:styleId="WW8Num36z0">
    <w:name w:val="WW8Num36z0"/>
    <w:rsid w:val="00493735"/>
    <w:rPr>
      <w:b/>
    </w:rPr>
  </w:style>
  <w:style w:type="character" w:customStyle="1" w:styleId="WW8Num39z1">
    <w:name w:val="WW8Num39z1"/>
    <w:rsid w:val="00493735"/>
  </w:style>
  <w:style w:type="character" w:customStyle="1" w:styleId="WW8Num41z0">
    <w:name w:val="WW8Num41z0"/>
    <w:rsid w:val="00493735"/>
  </w:style>
  <w:style w:type="character" w:customStyle="1" w:styleId="WW8Num43z0">
    <w:name w:val="WW8Num43z0"/>
    <w:rsid w:val="00493735"/>
  </w:style>
  <w:style w:type="character" w:customStyle="1" w:styleId="WW8Num44z0">
    <w:name w:val="WW8Num44z0"/>
    <w:rsid w:val="00493735"/>
    <w:rPr>
      <w:b/>
    </w:rPr>
  </w:style>
  <w:style w:type="character" w:customStyle="1" w:styleId="WW8Num45z0">
    <w:name w:val="WW8Num45z0"/>
    <w:rsid w:val="00493735"/>
  </w:style>
  <w:style w:type="character" w:customStyle="1" w:styleId="WW8NumSt12z0">
    <w:name w:val="WW8NumSt12z0"/>
    <w:rsid w:val="00493735"/>
    <w:rPr>
      <w:rFonts w:ascii="Symbol" w:hAnsi="Symbol"/>
    </w:rPr>
  </w:style>
  <w:style w:type="character" w:customStyle="1" w:styleId="19">
    <w:name w:val="Основной шрифт абзаца1"/>
    <w:rsid w:val="00493735"/>
  </w:style>
  <w:style w:type="character" w:customStyle="1" w:styleId="afff">
    <w:name w:val="Основной шрифт"/>
    <w:rsid w:val="00493735"/>
  </w:style>
  <w:style w:type="character" w:customStyle="1" w:styleId="tendersubject1">
    <w:name w:val="tendersubject1"/>
    <w:rsid w:val="00493735"/>
    <w:rPr>
      <w:b/>
      <w:color w:val="0000FF"/>
      <w:sz w:val="20"/>
    </w:rPr>
  </w:style>
  <w:style w:type="character" w:customStyle="1" w:styleId="labelbodytext11">
    <w:name w:val="label_body_text_11"/>
    <w:rsid w:val="00493735"/>
    <w:rPr>
      <w:color w:val="0000FF"/>
      <w:sz w:val="20"/>
    </w:rPr>
  </w:style>
  <w:style w:type="character" w:customStyle="1" w:styleId="spanbodyheader11">
    <w:name w:val="span_body_header_11"/>
    <w:rsid w:val="00493735"/>
    <w:rPr>
      <w:b/>
      <w:sz w:val="20"/>
    </w:rPr>
  </w:style>
  <w:style w:type="character" w:customStyle="1" w:styleId="spanbodytext21">
    <w:name w:val="span_body_text_21"/>
    <w:rsid w:val="00493735"/>
    <w:rPr>
      <w:sz w:val="20"/>
    </w:rPr>
  </w:style>
  <w:style w:type="character" w:customStyle="1" w:styleId="spanheaderlot21">
    <w:name w:val="span_header_lot_21"/>
    <w:rsid w:val="00493735"/>
    <w:rPr>
      <w:b/>
      <w:sz w:val="20"/>
    </w:rPr>
  </w:style>
  <w:style w:type="character" w:customStyle="1" w:styleId="labeltextlot21">
    <w:name w:val="label_text_lot_21"/>
    <w:rsid w:val="00493735"/>
    <w:rPr>
      <w:color w:val="0000FF"/>
      <w:sz w:val="20"/>
    </w:rPr>
  </w:style>
  <w:style w:type="character" w:customStyle="1" w:styleId="37">
    <w:name w:val="Основной шрифт абзаца3"/>
    <w:rsid w:val="00493735"/>
  </w:style>
  <w:style w:type="paragraph" w:customStyle="1" w:styleId="1a">
    <w:name w:val="Заголовок1"/>
    <w:basedOn w:val="a"/>
    <w:next w:val="a5"/>
    <w:rsid w:val="00493735"/>
    <w:pPr>
      <w:keepNext/>
      <w:suppressAutoHyphens/>
      <w:spacing w:before="240" w:after="120"/>
    </w:pPr>
    <w:rPr>
      <w:rFonts w:ascii="Arial" w:hAnsi="Arial" w:cs="Tahoma"/>
      <w:sz w:val="28"/>
      <w:szCs w:val="28"/>
      <w:lang w:eastAsia="ar-SA"/>
    </w:rPr>
  </w:style>
  <w:style w:type="paragraph" w:customStyle="1" w:styleId="28">
    <w:name w:val="Название2"/>
    <w:basedOn w:val="a"/>
    <w:rsid w:val="00493735"/>
    <w:pPr>
      <w:suppressLineNumbers/>
      <w:suppressAutoHyphens/>
      <w:spacing w:before="120" w:after="120"/>
    </w:pPr>
    <w:rPr>
      <w:rFonts w:cs="Tahoma"/>
      <w:i/>
      <w:iCs/>
      <w:lang w:eastAsia="ar-SA"/>
    </w:rPr>
  </w:style>
  <w:style w:type="paragraph" w:customStyle="1" w:styleId="29">
    <w:name w:val="Указатель2"/>
    <w:basedOn w:val="a"/>
    <w:rsid w:val="00493735"/>
    <w:pPr>
      <w:suppressLineNumbers/>
      <w:suppressAutoHyphens/>
    </w:pPr>
    <w:rPr>
      <w:rFonts w:cs="Tahoma"/>
      <w:lang w:eastAsia="ar-SA"/>
    </w:rPr>
  </w:style>
  <w:style w:type="paragraph" w:customStyle="1" w:styleId="1b">
    <w:name w:val="Название1"/>
    <w:basedOn w:val="a"/>
    <w:rsid w:val="00493735"/>
    <w:pPr>
      <w:suppressLineNumbers/>
      <w:suppressAutoHyphens/>
      <w:spacing w:before="120" w:after="120"/>
    </w:pPr>
    <w:rPr>
      <w:rFonts w:cs="Tahoma"/>
      <w:i/>
      <w:iCs/>
      <w:lang w:eastAsia="ar-SA"/>
    </w:rPr>
  </w:style>
  <w:style w:type="paragraph" w:customStyle="1" w:styleId="1c">
    <w:name w:val="Указатель1"/>
    <w:basedOn w:val="a"/>
    <w:rsid w:val="00493735"/>
    <w:pPr>
      <w:suppressLineNumbers/>
      <w:suppressAutoHyphens/>
    </w:pPr>
    <w:rPr>
      <w:rFonts w:cs="Tahoma"/>
      <w:lang w:eastAsia="ar-SA"/>
    </w:rPr>
  </w:style>
  <w:style w:type="paragraph" w:customStyle="1" w:styleId="211">
    <w:name w:val="Основной текст с отступом 21"/>
    <w:basedOn w:val="a"/>
    <w:rsid w:val="00493735"/>
    <w:pPr>
      <w:suppressAutoHyphens/>
      <w:spacing w:after="120" w:line="480" w:lineRule="auto"/>
      <w:ind w:left="283"/>
    </w:pPr>
    <w:rPr>
      <w:lang w:eastAsia="ar-SA"/>
    </w:rPr>
  </w:style>
  <w:style w:type="paragraph" w:customStyle="1" w:styleId="212">
    <w:name w:val="Нумерованный список 21"/>
    <w:basedOn w:val="a"/>
    <w:rsid w:val="00493735"/>
    <w:pPr>
      <w:tabs>
        <w:tab w:val="num" w:pos="360"/>
      </w:tabs>
      <w:suppressAutoHyphens/>
      <w:ind w:left="360" w:hanging="360"/>
    </w:pPr>
    <w:rPr>
      <w:lang w:eastAsia="ar-SA"/>
    </w:rPr>
  </w:style>
  <w:style w:type="paragraph" w:customStyle="1" w:styleId="38">
    <w:name w:val="Стиль3 Знак Знак Знак"/>
    <w:basedOn w:val="211"/>
    <w:rsid w:val="00493735"/>
    <w:pPr>
      <w:widowControl w:val="0"/>
      <w:tabs>
        <w:tab w:val="left" w:pos="19667"/>
      </w:tabs>
      <w:spacing w:after="0" w:line="240" w:lineRule="auto"/>
      <w:ind w:left="1080"/>
      <w:jc w:val="both"/>
      <w:textAlignment w:val="baseline"/>
    </w:pPr>
    <w:rPr>
      <w:rFonts w:ascii="Arial" w:hAnsi="Arial"/>
    </w:rPr>
  </w:style>
  <w:style w:type="paragraph" w:customStyle="1" w:styleId="1d">
    <w:name w:val="Текст1"/>
    <w:basedOn w:val="a"/>
    <w:rsid w:val="00493735"/>
    <w:pPr>
      <w:suppressAutoHyphens/>
    </w:pPr>
    <w:rPr>
      <w:rFonts w:ascii="Courier New" w:hAnsi="Courier New"/>
      <w:sz w:val="20"/>
      <w:szCs w:val="20"/>
      <w:lang w:eastAsia="ar-SA"/>
    </w:rPr>
  </w:style>
  <w:style w:type="paragraph" w:customStyle="1" w:styleId="afff0">
    <w:name w:val="Ïóíêò"/>
    <w:basedOn w:val="a"/>
    <w:rsid w:val="00493735"/>
    <w:pPr>
      <w:suppressAutoHyphens/>
      <w:jc w:val="both"/>
    </w:pPr>
    <w:rPr>
      <w:szCs w:val="20"/>
      <w:lang w:eastAsia="ar-SA"/>
    </w:rPr>
  </w:style>
  <w:style w:type="paragraph" w:customStyle="1" w:styleId="afff1">
    <w:name w:val="Íîðìàëüíûé"/>
    <w:rsid w:val="00493735"/>
    <w:pPr>
      <w:suppressAutoHyphens/>
    </w:pPr>
    <w:rPr>
      <w:rFonts w:ascii="Courier" w:hAnsi="Courier"/>
      <w:sz w:val="24"/>
      <w:lang w:val="en-GB" w:eastAsia="ar-SA"/>
    </w:rPr>
  </w:style>
  <w:style w:type="paragraph" w:styleId="afff2">
    <w:name w:val="Subtitle"/>
    <w:basedOn w:val="1a"/>
    <w:next w:val="a5"/>
    <w:link w:val="afff3"/>
    <w:qFormat/>
    <w:rsid w:val="00493735"/>
    <w:pPr>
      <w:jc w:val="center"/>
    </w:pPr>
    <w:rPr>
      <w:i/>
      <w:iCs/>
    </w:rPr>
  </w:style>
  <w:style w:type="character" w:customStyle="1" w:styleId="afff3">
    <w:name w:val="Подзаголовок Знак"/>
    <w:basedOn w:val="a0"/>
    <w:link w:val="afff2"/>
    <w:rsid w:val="00493735"/>
    <w:rPr>
      <w:rFonts w:ascii="Arial" w:hAnsi="Arial" w:cs="Tahoma"/>
      <w:i/>
      <w:iCs/>
      <w:sz w:val="28"/>
      <w:szCs w:val="28"/>
      <w:lang w:eastAsia="ar-SA"/>
    </w:rPr>
  </w:style>
  <w:style w:type="paragraph" w:customStyle="1" w:styleId="afff4">
    <w:name w:val="Знак Знак Знак Знак Знак Знак"/>
    <w:basedOn w:val="a"/>
    <w:rsid w:val="00493735"/>
    <w:pPr>
      <w:suppressAutoHyphens/>
      <w:spacing w:after="160" w:line="240" w:lineRule="exact"/>
    </w:pPr>
    <w:rPr>
      <w:sz w:val="20"/>
      <w:szCs w:val="20"/>
      <w:lang w:eastAsia="ar-SA"/>
    </w:rPr>
  </w:style>
  <w:style w:type="paragraph" w:customStyle="1" w:styleId="1e">
    <w:name w:val="Цитата1"/>
    <w:basedOn w:val="a"/>
    <w:rsid w:val="00493735"/>
    <w:pPr>
      <w:widowControl w:val="0"/>
      <w:shd w:val="clear" w:color="auto" w:fill="FFFFFF"/>
      <w:suppressAutoHyphens/>
      <w:autoSpaceDE w:val="0"/>
      <w:spacing w:line="274" w:lineRule="exact"/>
      <w:ind w:left="-851" w:right="-2072" w:firstLine="571"/>
    </w:pPr>
    <w:rPr>
      <w:color w:val="000000"/>
      <w:lang w:eastAsia="ar-SA"/>
    </w:rPr>
  </w:style>
  <w:style w:type="paragraph" w:customStyle="1" w:styleId="afff5">
    <w:name w:val="Заголовок таблицы"/>
    <w:basedOn w:val="af3"/>
    <w:rsid w:val="00493735"/>
    <w:pPr>
      <w:jc w:val="center"/>
    </w:pPr>
    <w:rPr>
      <w:b/>
      <w:bCs/>
    </w:rPr>
  </w:style>
  <w:style w:type="paragraph" w:customStyle="1" w:styleId="afff6">
    <w:name w:val="Содержимое врезки"/>
    <w:basedOn w:val="a5"/>
    <w:rsid w:val="00493735"/>
    <w:pPr>
      <w:suppressAutoHyphens/>
    </w:pPr>
    <w:rPr>
      <w:rFonts w:ascii="Times New Roman" w:hAnsi="Times New Roman"/>
      <w:lang w:eastAsia="ar-SA"/>
    </w:rPr>
  </w:style>
  <w:style w:type="paragraph" w:customStyle="1" w:styleId="1f">
    <w:name w:val="Основной текст с отступом1"/>
    <w:basedOn w:val="a"/>
    <w:rsid w:val="00493735"/>
    <w:pPr>
      <w:suppressAutoHyphens/>
      <w:ind w:firstLine="708"/>
      <w:jc w:val="both"/>
    </w:pPr>
    <w:rPr>
      <w:lang w:eastAsia="ar-SA"/>
    </w:rPr>
  </w:style>
  <w:style w:type="character" w:customStyle="1" w:styleId="51">
    <w:name w:val="Знак Знак5"/>
    <w:rsid w:val="00493735"/>
    <w:rPr>
      <w:sz w:val="24"/>
      <w:lang w:eastAsia="ar-SA" w:bidi="ar-SA"/>
    </w:rPr>
  </w:style>
  <w:style w:type="paragraph" w:customStyle="1" w:styleId="1f0">
    <w:name w:val="Заголовок записки1"/>
    <w:basedOn w:val="a"/>
    <w:next w:val="a"/>
    <w:rsid w:val="00493735"/>
    <w:pPr>
      <w:tabs>
        <w:tab w:val="num" w:pos="567"/>
      </w:tabs>
      <w:spacing w:after="60"/>
      <w:jc w:val="both"/>
    </w:pPr>
    <w:rPr>
      <w:lang w:eastAsia="ar-SA"/>
    </w:rPr>
  </w:style>
  <w:style w:type="paragraph" w:customStyle="1" w:styleId="220">
    <w:name w:val="Основной текст 22"/>
    <w:basedOn w:val="a"/>
    <w:rsid w:val="00493735"/>
    <w:pPr>
      <w:tabs>
        <w:tab w:val="num" w:pos="360"/>
      </w:tabs>
      <w:spacing w:after="60"/>
      <w:ind w:left="360" w:hanging="360"/>
      <w:jc w:val="both"/>
    </w:pPr>
    <w:rPr>
      <w:szCs w:val="20"/>
      <w:lang w:eastAsia="ar-SA"/>
    </w:rPr>
  </w:style>
  <w:style w:type="paragraph" w:customStyle="1" w:styleId="320">
    <w:name w:val="Основной текст 32"/>
    <w:basedOn w:val="a"/>
    <w:rsid w:val="00493735"/>
    <w:pPr>
      <w:spacing w:after="120"/>
    </w:pPr>
    <w:rPr>
      <w:sz w:val="16"/>
      <w:szCs w:val="16"/>
      <w:lang w:eastAsia="ar-SA"/>
    </w:rPr>
  </w:style>
  <w:style w:type="paragraph" w:customStyle="1" w:styleId="221">
    <w:name w:val="Основной текст с отступом 22"/>
    <w:basedOn w:val="a"/>
    <w:rsid w:val="00493735"/>
    <w:pPr>
      <w:ind w:firstLine="709"/>
      <w:jc w:val="both"/>
    </w:pPr>
    <w:rPr>
      <w:sz w:val="22"/>
      <w:szCs w:val="20"/>
      <w:lang w:eastAsia="ar-SA"/>
    </w:rPr>
  </w:style>
  <w:style w:type="paragraph" w:customStyle="1" w:styleId="39">
    <w:name w:val="Знак3"/>
    <w:basedOn w:val="a"/>
    <w:rsid w:val="00493735"/>
    <w:pPr>
      <w:spacing w:after="160" w:line="240" w:lineRule="exact"/>
    </w:pPr>
    <w:rPr>
      <w:sz w:val="20"/>
      <w:szCs w:val="20"/>
      <w:lang w:eastAsia="ar-SA"/>
    </w:rPr>
  </w:style>
  <w:style w:type="paragraph" w:customStyle="1" w:styleId="afff7">
    <w:name w:val="Условия контракта"/>
    <w:basedOn w:val="a"/>
    <w:rsid w:val="00493735"/>
    <w:pPr>
      <w:tabs>
        <w:tab w:val="num" w:pos="567"/>
      </w:tabs>
      <w:spacing w:before="240" w:after="120"/>
      <w:ind w:left="567" w:hanging="567"/>
      <w:jc w:val="both"/>
    </w:pPr>
    <w:rPr>
      <w:b/>
      <w:szCs w:val="20"/>
      <w:lang w:eastAsia="ar-SA"/>
    </w:rPr>
  </w:style>
  <w:style w:type="paragraph" w:customStyle="1" w:styleId="afff8">
    <w:name w:val="Пункт"/>
    <w:basedOn w:val="a"/>
    <w:rsid w:val="00493735"/>
    <w:pPr>
      <w:tabs>
        <w:tab w:val="left" w:pos="17424"/>
      </w:tabs>
      <w:ind w:left="1404" w:hanging="504"/>
      <w:jc w:val="both"/>
    </w:pPr>
    <w:rPr>
      <w:szCs w:val="28"/>
      <w:lang w:eastAsia="ar-SA"/>
    </w:rPr>
  </w:style>
  <w:style w:type="paragraph" w:customStyle="1" w:styleId="1f1">
    <w:name w:val="Знак Знак Знак Знак Знак Знак1"/>
    <w:basedOn w:val="a"/>
    <w:uiPriority w:val="99"/>
    <w:rsid w:val="00493735"/>
    <w:pPr>
      <w:suppressAutoHyphens/>
      <w:spacing w:after="160" w:line="240" w:lineRule="exact"/>
    </w:pPr>
    <w:rPr>
      <w:sz w:val="20"/>
      <w:szCs w:val="20"/>
      <w:lang w:eastAsia="ar-SA"/>
    </w:rPr>
  </w:style>
  <w:style w:type="paragraph" w:customStyle="1" w:styleId="ConsPlusTitle">
    <w:name w:val="ConsPlusTitle"/>
    <w:basedOn w:val="a"/>
    <w:next w:val="ConsPlusNormal"/>
    <w:rsid w:val="00493735"/>
    <w:pPr>
      <w:suppressAutoHyphens/>
      <w:autoSpaceDE w:val="0"/>
    </w:pPr>
    <w:rPr>
      <w:rFonts w:ascii="Arial" w:hAnsi="Arial"/>
      <w:b/>
      <w:bCs/>
      <w:sz w:val="20"/>
      <w:szCs w:val="20"/>
    </w:rPr>
  </w:style>
  <w:style w:type="paragraph" w:customStyle="1" w:styleId="ConsPlusCell">
    <w:name w:val="ConsPlusCell"/>
    <w:basedOn w:val="a"/>
    <w:rsid w:val="00493735"/>
    <w:pPr>
      <w:suppressAutoHyphens/>
      <w:autoSpaceDE w:val="0"/>
    </w:pPr>
    <w:rPr>
      <w:rFonts w:ascii="Arial" w:hAnsi="Arial"/>
      <w:sz w:val="20"/>
      <w:szCs w:val="20"/>
    </w:rPr>
  </w:style>
  <w:style w:type="paragraph" w:customStyle="1" w:styleId="ConsPlusDocList">
    <w:name w:val="ConsPlusDocList"/>
    <w:basedOn w:val="a"/>
    <w:rsid w:val="00493735"/>
    <w:pPr>
      <w:suppressAutoHyphens/>
      <w:autoSpaceDE w:val="0"/>
    </w:pPr>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93735"/>
    <w:rPr>
      <w:sz w:val="20"/>
      <w:szCs w:val="20"/>
      <w:lang w:val="en-US" w:eastAsia="en-US"/>
    </w:rPr>
  </w:style>
  <w:style w:type="paragraph" w:customStyle="1" w:styleId="Style2">
    <w:name w:val="Style2"/>
    <w:basedOn w:val="a"/>
    <w:rsid w:val="00493735"/>
    <w:pPr>
      <w:widowControl w:val="0"/>
      <w:autoSpaceDE w:val="0"/>
      <w:autoSpaceDN w:val="0"/>
      <w:adjustRightInd w:val="0"/>
      <w:spacing w:line="322" w:lineRule="exact"/>
      <w:jc w:val="both"/>
    </w:pPr>
    <w:rPr>
      <w:rFonts w:ascii="Garamond" w:hAnsi="Garamond"/>
    </w:rPr>
  </w:style>
  <w:style w:type="paragraph" w:customStyle="1" w:styleId="Style11">
    <w:name w:val="Style11"/>
    <w:basedOn w:val="a"/>
    <w:rsid w:val="00493735"/>
    <w:pPr>
      <w:widowControl w:val="0"/>
      <w:autoSpaceDE w:val="0"/>
      <w:autoSpaceDN w:val="0"/>
      <w:adjustRightInd w:val="0"/>
    </w:pPr>
  </w:style>
  <w:style w:type="character" w:customStyle="1" w:styleId="FontStyle24">
    <w:name w:val="Font Style24"/>
    <w:rsid w:val="00493735"/>
    <w:rPr>
      <w:rFonts w:ascii="Times New Roman" w:hAnsi="Times New Roman"/>
      <w:b/>
      <w:i/>
      <w:sz w:val="20"/>
    </w:rPr>
  </w:style>
  <w:style w:type="character" w:customStyle="1" w:styleId="FontStyle21">
    <w:name w:val="Font Style21"/>
    <w:rsid w:val="00493735"/>
    <w:rPr>
      <w:rFonts w:ascii="Times New Roman" w:hAnsi="Times New Roman"/>
      <w:b/>
      <w:i/>
      <w:sz w:val="22"/>
    </w:rPr>
  </w:style>
  <w:style w:type="paragraph" w:customStyle="1" w:styleId="s1">
    <w:name w:val="s_1"/>
    <w:basedOn w:val="a"/>
    <w:rsid w:val="00493735"/>
    <w:pPr>
      <w:spacing w:before="100" w:beforeAutospacing="1" w:after="100" w:afterAutospacing="1"/>
    </w:pPr>
  </w:style>
  <w:style w:type="paragraph" w:customStyle="1" w:styleId="1f2">
    <w:name w:val="Знак1 Знак Знак Знак Знак Знак Знак Знак Знак Знак Знак Знак Знак"/>
    <w:basedOn w:val="a"/>
    <w:rsid w:val="00493735"/>
    <w:pPr>
      <w:spacing w:before="100" w:beforeAutospacing="1" w:after="100" w:afterAutospacing="1"/>
    </w:pPr>
    <w:rPr>
      <w:rFonts w:ascii="Tahoma" w:hAnsi="Tahoma"/>
      <w:sz w:val="20"/>
      <w:szCs w:val="20"/>
      <w:lang w:val="en-US" w:eastAsia="en-US"/>
    </w:rPr>
  </w:style>
  <w:style w:type="character" w:customStyle="1" w:styleId="52">
    <w:name w:val="Основной текст (5)_"/>
    <w:link w:val="53"/>
    <w:locked/>
    <w:rsid w:val="00493735"/>
    <w:rPr>
      <w:b/>
      <w:spacing w:val="10"/>
      <w:shd w:val="clear" w:color="auto" w:fill="FFFFFF"/>
    </w:rPr>
  </w:style>
  <w:style w:type="paragraph" w:customStyle="1" w:styleId="53">
    <w:name w:val="Основной текст (5)"/>
    <w:basedOn w:val="a"/>
    <w:link w:val="52"/>
    <w:rsid w:val="00493735"/>
    <w:pPr>
      <w:widowControl w:val="0"/>
      <w:shd w:val="clear" w:color="auto" w:fill="FFFFFF"/>
      <w:spacing w:line="259" w:lineRule="exact"/>
      <w:ind w:hanging="140"/>
    </w:pPr>
    <w:rPr>
      <w:rFonts w:ascii="Calibri" w:hAnsi="Calibri"/>
      <w:b/>
      <w:spacing w:val="10"/>
      <w:sz w:val="20"/>
      <w:szCs w:val="20"/>
      <w:shd w:val="clear" w:color="auto" w:fill="FFFFFF"/>
    </w:rPr>
  </w:style>
  <w:style w:type="character" w:customStyle="1" w:styleId="afff9">
    <w:name w:val="Основной текст_"/>
    <w:link w:val="54"/>
    <w:locked/>
    <w:rsid w:val="00493735"/>
    <w:rPr>
      <w:spacing w:val="10"/>
      <w:shd w:val="clear" w:color="auto" w:fill="FFFFFF"/>
    </w:rPr>
  </w:style>
  <w:style w:type="paragraph" w:customStyle="1" w:styleId="54">
    <w:name w:val="Основной текст5"/>
    <w:basedOn w:val="a"/>
    <w:link w:val="afff9"/>
    <w:rsid w:val="00493735"/>
    <w:pPr>
      <w:widowControl w:val="0"/>
      <w:shd w:val="clear" w:color="auto" w:fill="FFFFFF"/>
      <w:spacing w:after="480" w:line="284" w:lineRule="exact"/>
      <w:ind w:hanging="620"/>
      <w:jc w:val="right"/>
    </w:pPr>
    <w:rPr>
      <w:rFonts w:ascii="Calibri" w:hAnsi="Calibri"/>
      <w:spacing w:val="10"/>
      <w:sz w:val="20"/>
      <w:szCs w:val="20"/>
      <w:shd w:val="clear" w:color="auto" w:fill="FFFFFF"/>
    </w:rPr>
  </w:style>
  <w:style w:type="character" w:customStyle="1" w:styleId="8pt">
    <w:name w:val="Основной текст + 8 pt"/>
    <w:aliases w:val="Интервал 0 pt Exact"/>
    <w:rsid w:val="00493735"/>
    <w:rPr>
      <w:color w:val="000000"/>
      <w:spacing w:val="12"/>
      <w:w w:val="100"/>
      <w:position w:val="0"/>
      <w:sz w:val="16"/>
      <w:u w:val="none"/>
      <w:effect w:val="none"/>
      <w:shd w:val="clear" w:color="auto" w:fill="FFFFFF"/>
      <w:lang w:val="ru-RU"/>
    </w:rPr>
  </w:style>
  <w:style w:type="character" w:customStyle="1" w:styleId="3a">
    <w:name w:val="Основной текст3"/>
    <w:rsid w:val="00493735"/>
    <w:rPr>
      <w:color w:val="000000"/>
      <w:spacing w:val="10"/>
      <w:w w:val="100"/>
      <w:position w:val="0"/>
      <w:u w:val="none"/>
      <w:effect w:val="none"/>
      <w:shd w:val="clear" w:color="auto" w:fill="FFFFFF"/>
      <w:lang w:val="ru-RU"/>
    </w:rPr>
  </w:style>
  <w:style w:type="character" w:customStyle="1" w:styleId="41">
    <w:name w:val="Основной текст4"/>
    <w:rsid w:val="00493735"/>
    <w:rPr>
      <w:color w:val="000000"/>
      <w:spacing w:val="10"/>
      <w:w w:val="100"/>
      <w:position w:val="0"/>
      <w:u w:val="none"/>
      <w:effect w:val="none"/>
      <w:shd w:val="clear" w:color="auto" w:fill="FFFFFF"/>
      <w:lang w:val="ru-RU"/>
    </w:rPr>
  </w:style>
  <w:style w:type="character" w:customStyle="1" w:styleId="82">
    <w:name w:val="Основной текст + 8"/>
    <w:aliases w:val="5 pt"/>
    <w:rsid w:val="00493735"/>
    <w:rPr>
      <w:color w:val="000000"/>
      <w:spacing w:val="10"/>
      <w:w w:val="100"/>
      <w:position w:val="0"/>
      <w:sz w:val="17"/>
      <w:u w:val="none"/>
      <w:effect w:val="none"/>
      <w:shd w:val="clear" w:color="auto" w:fill="FFFFFF"/>
      <w:lang w:val="ru-RU"/>
    </w:rPr>
  </w:style>
  <w:style w:type="paragraph" w:customStyle="1" w:styleId="2a">
    <w:name w:val="Обычный2"/>
    <w:rsid w:val="00493735"/>
    <w:pPr>
      <w:widowControl w:val="0"/>
      <w:snapToGrid w:val="0"/>
      <w:spacing w:line="259" w:lineRule="auto"/>
      <w:ind w:left="120" w:firstLine="540"/>
      <w:jc w:val="both"/>
    </w:pPr>
    <w:rPr>
      <w:rFonts w:ascii="Times New Roman" w:hAnsi="Times New Roman"/>
      <w:sz w:val="22"/>
    </w:rPr>
  </w:style>
  <w:style w:type="paragraph" w:styleId="afffa">
    <w:name w:val="caption"/>
    <w:basedOn w:val="a"/>
    <w:next w:val="a"/>
    <w:uiPriority w:val="99"/>
    <w:qFormat/>
    <w:rsid w:val="00493735"/>
    <w:rPr>
      <w:b/>
      <w:bCs/>
    </w:rPr>
  </w:style>
  <w:style w:type="paragraph" w:styleId="afffb">
    <w:name w:val="List Paragraph"/>
    <w:basedOn w:val="a"/>
    <w:uiPriority w:val="34"/>
    <w:qFormat/>
    <w:rsid w:val="00493735"/>
    <w:pPr>
      <w:ind w:left="708"/>
    </w:pPr>
  </w:style>
  <w:style w:type="paragraph" w:styleId="2b">
    <w:name w:val="Quote"/>
    <w:basedOn w:val="a"/>
    <w:next w:val="a"/>
    <w:link w:val="2c"/>
    <w:uiPriority w:val="99"/>
    <w:qFormat/>
    <w:rsid w:val="00493735"/>
    <w:rPr>
      <w:i/>
      <w:iCs/>
      <w:color w:val="000000"/>
    </w:rPr>
  </w:style>
  <w:style w:type="character" w:customStyle="1" w:styleId="2c">
    <w:name w:val="Цитата 2 Знак"/>
    <w:basedOn w:val="a0"/>
    <w:link w:val="2b"/>
    <w:uiPriority w:val="99"/>
    <w:rsid w:val="00493735"/>
    <w:rPr>
      <w:rFonts w:ascii="Times New Roman" w:hAnsi="Times New Roman"/>
      <w:i/>
      <w:iCs/>
      <w:color w:val="000000"/>
      <w:sz w:val="24"/>
      <w:szCs w:val="24"/>
    </w:rPr>
  </w:style>
  <w:style w:type="paragraph" w:styleId="afffc">
    <w:name w:val="Intense Quote"/>
    <w:basedOn w:val="a"/>
    <w:next w:val="a"/>
    <w:link w:val="afffd"/>
    <w:uiPriority w:val="99"/>
    <w:qFormat/>
    <w:rsid w:val="00493735"/>
    <w:pPr>
      <w:pBdr>
        <w:bottom w:val="single" w:sz="4" w:space="4" w:color="4F81BD"/>
      </w:pBdr>
      <w:spacing w:before="200" w:after="280"/>
      <w:ind w:left="936" w:right="936"/>
    </w:pPr>
    <w:rPr>
      <w:b/>
      <w:bCs/>
      <w:i/>
      <w:iCs/>
      <w:color w:val="4F81BD"/>
    </w:rPr>
  </w:style>
  <w:style w:type="character" w:customStyle="1" w:styleId="afffd">
    <w:name w:val="Выделенная цитата Знак"/>
    <w:basedOn w:val="a0"/>
    <w:link w:val="afffc"/>
    <w:uiPriority w:val="99"/>
    <w:rsid w:val="00493735"/>
    <w:rPr>
      <w:rFonts w:ascii="Times New Roman" w:hAnsi="Times New Roman"/>
      <w:b/>
      <w:bCs/>
      <w:i/>
      <w:iCs/>
      <w:color w:val="4F81BD"/>
      <w:sz w:val="24"/>
      <w:szCs w:val="24"/>
    </w:rPr>
  </w:style>
  <w:style w:type="character" w:styleId="afffe">
    <w:name w:val="Subtle Emphasis"/>
    <w:basedOn w:val="a0"/>
    <w:uiPriority w:val="99"/>
    <w:qFormat/>
    <w:rsid w:val="00493735"/>
    <w:rPr>
      <w:rFonts w:cs="Times New Roman"/>
      <w:i/>
      <w:iCs/>
      <w:color w:val="808080"/>
    </w:rPr>
  </w:style>
  <w:style w:type="character" w:styleId="affff">
    <w:name w:val="Intense Emphasis"/>
    <w:basedOn w:val="a0"/>
    <w:uiPriority w:val="99"/>
    <w:qFormat/>
    <w:rsid w:val="00493735"/>
    <w:rPr>
      <w:rFonts w:cs="Times New Roman"/>
      <w:b/>
      <w:bCs/>
      <w:i/>
      <w:iCs/>
      <w:color w:val="4F81BD"/>
    </w:rPr>
  </w:style>
  <w:style w:type="character" w:styleId="affff0">
    <w:name w:val="Subtle Reference"/>
    <w:basedOn w:val="a0"/>
    <w:uiPriority w:val="99"/>
    <w:qFormat/>
    <w:rsid w:val="00493735"/>
    <w:rPr>
      <w:rFonts w:cs="Times New Roman"/>
      <w:smallCaps/>
      <w:color w:val="C0504D"/>
      <w:u w:val="single"/>
    </w:rPr>
  </w:style>
  <w:style w:type="character" w:styleId="affff1">
    <w:name w:val="Intense Reference"/>
    <w:basedOn w:val="a0"/>
    <w:uiPriority w:val="99"/>
    <w:qFormat/>
    <w:rsid w:val="00493735"/>
    <w:rPr>
      <w:rFonts w:cs="Times New Roman"/>
      <w:b/>
      <w:bCs/>
      <w:smallCaps/>
      <w:color w:val="C0504D"/>
      <w:spacing w:val="5"/>
      <w:u w:val="single"/>
    </w:rPr>
  </w:style>
  <w:style w:type="character" w:styleId="affff2">
    <w:name w:val="Book Title"/>
    <w:basedOn w:val="a0"/>
    <w:uiPriority w:val="99"/>
    <w:qFormat/>
    <w:rsid w:val="00493735"/>
    <w:rPr>
      <w:rFonts w:cs="Times New Roman"/>
      <w:b/>
      <w:bCs/>
      <w:smallCaps/>
      <w:spacing w:val="5"/>
    </w:rPr>
  </w:style>
  <w:style w:type="paragraph" w:styleId="affff3">
    <w:name w:val="TOC Heading"/>
    <w:basedOn w:val="10"/>
    <w:next w:val="a"/>
    <w:uiPriority w:val="99"/>
    <w:qFormat/>
    <w:rsid w:val="00493735"/>
    <w:pPr>
      <w:spacing w:before="240" w:after="60"/>
      <w:jc w:val="left"/>
      <w:outlineLvl w:val="9"/>
    </w:pPr>
    <w:rPr>
      <w:rFonts w:ascii="Cambria" w:hAnsi="Cambria"/>
      <w:bCs/>
      <w:kern w:val="32"/>
      <w:sz w:val="32"/>
      <w:szCs w:val="32"/>
    </w:rPr>
  </w:style>
  <w:style w:type="paragraph" w:customStyle="1" w:styleId="71">
    <w:name w:val="Основной текст7"/>
    <w:basedOn w:val="a"/>
    <w:uiPriority w:val="99"/>
    <w:rsid w:val="00EF1E4D"/>
    <w:pPr>
      <w:shd w:val="clear" w:color="auto" w:fill="FFFFFF"/>
      <w:spacing w:before="600" w:after="720" w:line="240" w:lineRule="atLeast"/>
      <w:ind w:hanging="540"/>
    </w:pPr>
    <w:rPr>
      <w:rFonts w:eastAsia="Calibri"/>
      <w:noProof/>
      <w:sz w:val="28"/>
      <w:szCs w:val="20"/>
      <w:shd w:val="clear" w:color="auto" w:fill="FFFFFF"/>
    </w:rPr>
  </w:style>
  <w:style w:type="character" w:styleId="affff4">
    <w:name w:val="annotation reference"/>
    <w:basedOn w:val="a0"/>
    <w:semiHidden/>
    <w:unhideWhenUsed/>
    <w:rsid w:val="00E40425"/>
    <w:rPr>
      <w:sz w:val="16"/>
      <w:szCs w:val="16"/>
    </w:rPr>
  </w:style>
  <w:style w:type="paragraph" w:styleId="affff5">
    <w:name w:val="Revision"/>
    <w:hidden/>
    <w:uiPriority w:val="99"/>
    <w:semiHidden/>
    <w:rsid w:val="00560B9D"/>
    <w:rPr>
      <w:rFonts w:ascii="Times New Roman" w:hAnsi="Times New Roman"/>
      <w:sz w:val="24"/>
      <w:szCs w:val="24"/>
    </w:rPr>
  </w:style>
  <w:style w:type="character" w:customStyle="1" w:styleId="oo-card-addresses--black-link">
    <w:name w:val="oo-card-addresses--black-link"/>
    <w:basedOn w:val="a0"/>
    <w:rsid w:val="00A065AD"/>
  </w:style>
  <w:style w:type="character" w:customStyle="1" w:styleId="oo-card-addresses--postcode">
    <w:name w:val="oo-card-addresses--postcode"/>
    <w:basedOn w:val="a0"/>
    <w:rsid w:val="00A065AD"/>
  </w:style>
  <w:style w:type="paragraph" w:styleId="affff6">
    <w:name w:val="Block Text"/>
    <w:basedOn w:val="a"/>
    <w:semiHidden/>
    <w:rsid w:val="00B421C0"/>
    <w:pPr>
      <w:widowControl w:val="0"/>
      <w:shd w:val="clear" w:color="auto" w:fill="FFFFFF"/>
      <w:autoSpaceDE w:val="0"/>
      <w:autoSpaceDN w:val="0"/>
      <w:adjustRightInd w:val="0"/>
      <w:spacing w:line="274" w:lineRule="exact"/>
      <w:ind w:left="5" w:right="38" w:firstLine="552"/>
      <w:jc w:val="both"/>
    </w:pPr>
    <w:rPr>
      <w:color w:val="000000"/>
      <w:w w:val="103"/>
      <w:szCs w:val="20"/>
    </w:rPr>
  </w:style>
  <w:style w:type="table" w:customStyle="1" w:styleId="1f3">
    <w:name w:val="Сетка таблицы1"/>
    <w:basedOn w:val="a1"/>
    <w:next w:val="aff2"/>
    <w:uiPriority w:val="59"/>
    <w:rsid w:val="00B421C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ff2"/>
    <w:uiPriority w:val="59"/>
    <w:rsid w:val="00B421C0"/>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7">
    <w:name w:val="Название приложения"/>
    <w:basedOn w:val="a"/>
    <w:qFormat/>
    <w:rsid w:val="006F6687"/>
    <w:pPr>
      <w:spacing w:after="160" w:line="259" w:lineRule="auto"/>
      <w:jc w:val="center"/>
    </w:pPr>
    <w:rPr>
      <w:rFonts w:eastAsia="Calibri"/>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6950">
      <w:bodyDiv w:val="1"/>
      <w:marLeft w:val="0"/>
      <w:marRight w:val="0"/>
      <w:marTop w:val="0"/>
      <w:marBottom w:val="0"/>
      <w:divBdr>
        <w:top w:val="none" w:sz="0" w:space="0" w:color="auto"/>
        <w:left w:val="none" w:sz="0" w:space="0" w:color="auto"/>
        <w:bottom w:val="none" w:sz="0" w:space="0" w:color="auto"/>
        <w:right w:val="none" w:sz="0" w:space="0" w:color="auto"/>
      </w:divBdr>
    </w:div>
    <w:div w:id="20329966">
      <w:bodyDiv w:val="1"/>
      <w:marLeft w:val="0"/>
      <w:marRight w:val="0"/>
      <w:marTop w:val="0"/>
      <w:marBottom w:val="0"/>
      <w:divBdr>
        <w:top w:val="none" w:sz="0" w:space="0" w:color="auto"/>
        <w:left w:val="none" w:sz="0" w:space="0" w:color="auto"/>
        <w:bottom w:val="none" w:sz="0" w:space="0" w:color="auto"/>
        <w:right w:val="none" w:sz="0" w:space="0" w:color="auto"/>
      </w:divBdr>
    </w:div>
    <w:div w:id="35202703">
      <w:bodyDiv w:val="1"/>
      <w:marLeft w:val="0"/>
      <w:marRight w:val="0"/>
      <w:marTop w:val="0"/>
      <w:marBottom w:val="0"/>
      <w:divBdr>
        <w:top w:val="none" w:sz="0" w:space="0" w:color="auto"/>
        <w:left w:val="none" w:sz="0" w:space="0" w:color="auto"/>
        <w:bottom w:val="none" w:sz="0" w:space="0" w:color="auto"/>
        <w:right w:val="none" w:sz="0" w:space="0" w:color="auto"/>
      </w:divBdr>
    </w:div>
    <w:div w:id="40374079">
      <w:bodyDiv w:val="1"/>
      <w:marLeft w:val="0"/>
      <w:marRight w:val="0"/>
      <w:marTop w:val="0"/>
      <w:marBottom w:val="0"/>
      <w:divBdr>
        <w:top w:val="none" w:sz="0" w:space="0" w:color="auto"/>
        <w:left w:val="none" w:sz="0" w:space="0" w:color="auto"/>
        <w:bottom w:val="none" w:sz="0" w:space="0" w:color="auto"/>
        <w:right w:val="none" w:sz="0" w:space="0" w:color="auto"/>
      </w:divBdr>
    </w:div>
    <w:div w:id="47188813">
      <w:bodyDiv w:val="1"/>
      <w:marLeft w:val="0"/>
      <w:marRight w:val="0"/>
      <w:marTop w:val="0"/>
      <w:marBottom w:val="0"/>
      <w:divBdr>
        <w:top w:val="none" w:sz="0" w:space="0" w:color="auto"/>
        <w:left w:val="none" w:sz="0" w:space="0" w:color="auto"/>
        <w:bottom w:val="none" w:sz="0" w:space="0" w:color="auto"/>
        <w:right w:val="none" w:sz="0" w:space="0" w:color="auto"/>
      </w:divBdr>
    </w:div>
    <w:div w:id="66389015">
      <w:bodyDiv w:val="1"/>
      <w:marLeft w:val="0"/>
      <w:marRight w:val="0"/>
      <w:marTop w:val="0"/>
      <w:marBottom w:val="0"/>
      <w:divBdr>
        <w:top w:val="none" w:sz="0" w:space="0" w:color="auto"/>
        <w:left w:val="none" w:sz="0" w:space="0" w:color="auto"/>
        <w:bottom w:val="none" w:sz="0" w:space="0" w:color="auto"/>
        <w:right w:val="none" w:sz="0" w:space="0" w:color="auto"/>
      </w:divBdr>
    </w:div>
    <w:div w:id="86966319">
      <w:bodyDiv w:val="1"/>
      <w:marLeft w:val="0"/>
      <w:marRight w:val="0"/>
      <w:marTop w:val="0"/>
      <w:marBottom w:val="0"/>
      <w:divBdr>
        <w:top w:val="none" w:sz="0" w:space="0" w:color="auto"/>
        <w:left w:val="none" w:sz="0" w:space="0" w:color="auto"/>
        <w:bottom w:val="none" w:sz="0" w:space="0" w:color="auto"/>
        <w:right w:val="none" w:sz="0" w:space="0" w:color="auto"/>
      </w:divBdr>
    </w:div>
    <w:div w:id="100221379">
      <w:bodyDiv w:val="1"/>
      <w:marLeft w:val="0"/>
      <w:marRight w:val="0"/>
      <w:marTop w:val="0"/>
      <w:marBottom w:val="0"/>
      <w:divBdr>
        <w:top w:val="none" w:sz="0" w:space="0" w:color="auto"/>
        <w:left w:val="none" w:sz="0" w:space="0" w:color="auto"/>
        <w:bottom w:val="none" w:sz="0" w:space="0" w:color="auto"/>
        <w:right w:val="none" w:sz="0" w:space="0" w:color="auto"/>
      </w:divBdr>
    </w:div>
    <w:div w:id="107314516">
      <w:bodyDiv w:val="1"/>
      <w:marLeft w:val="0"/>
      <w:marRight w:val="0"/>
      <w:marTop w:val="0"/>
      <w:marBottom w:val="0"/>
      <w:divBdr>
        <w:top w:val="none" w:sz="0" w:space="0" w:color="auto"/>
        <w:left w:val="none" w:sz="0" w:space="0" w:color="auto"/>
        <w:bottom w:val="none" w:sz="0" w:space="0" w:color="auto"/>
        <w:right w:val="none" w:sz="0" w:space="0" w:color="auto"/>
      </w:divBdr>
    </w:div>
    <w:div w:id="154492778">
      <w:bodyDiv w:val="1"/>
      <w:marLeft w:val="0"/>
      <w:marRight w:val="0"/>
      <w:marTop w:val="0"/>
      <w:marBottom w:val="0"/>
      <w:divBdr>
        <w:top w:val="none" w:sz="0" w:space="0" w:color="auto"/>
        <w:left w:val="none" w:sz="0" w:space="0" w:color="auto"/>
        <w:bottom w:val="none" w:sz="0" w:space="0" w:color="auto"/>
        <w:right w:val="none" w:sz="0" w:space="0" w:color="auto"/>
      </w:divBdr>
    </w:div>
    <w:div w:id="156769713">
      <w:bodyDiv w:val="1"/>
      <w:marLeft w:val="0"/>
      <w:marRight w:val="0"/>
      <w:marTop w:val="0"/>
      <w:marBottom w:val="0"/>
      <w:divBdr>
        <w:top w:val="none" w:sz="0" w:space="0" w:color="auto"/>
        <w:left w:val="none" w:sz="0" w:space="0" w:color="auto"/>
        <w:bottom w:val="none" w:sz="0" w:space="0" w:color="auto"/>
        <w:right w:val="none" w:sz="0" w:space="0" w:color="auto"/>
      </w:divBdr>
    </w:div>
    <w:div w:id="162204143">
      <w:bodyDiv w:val="1"/>
      <w:marLeft w:val="0"/>
      <w:marRight w:val="0"/>
      <w:marTop w:val="0"/>
      <w:marBottom w:val="0"/>
      <w:divBdr>
        <w:top w:val="none" w:sz="0" w:space="0" w:color="auto"/>
        <w:left w:val="none" w:sz="0" w:space="0" w:color="auto"/>
        <w:bottom w:val="none" w:sz="0" w:space="0" w:color="auto"/>
        <w:right w:val="none" w:sz="0" w:space="0" w:color="auto"/>
      </w:divBdr>
    </w:div>
    <w:div w:id="173230588">
      <w:bodyDiv w:val="1"/>
      <w:marLeft w:val="0"/>
      <w:marRight w:val="0"/>
      <w:marTop w:val="0"/>
      <w:marBottom w:val="0"/>
      <w:divBdr>
        <w:top w:val="none" w:sz="0" w:space="0" w:color="auto"/>
        <w:left w:val="none" w:sz="0" w:space="0" w:color="auto"/>
        <w:bottom w:val="none" w:sz="0" w:space="0" w:color="auto"/>
        <w:right w:val="none" w:sz="0" w:space="0" w:color="auto"/>
      </w:divBdr>
    </w:div>
    <w:div w:id="181629626">
      <w:bodyDiv w:val="1"/>
      <w:marLeft w:val="0"/>
      <w:marRight w:val="0"/>
      <w:marTop w:val="0"/>
      <w:marBottom w:val="0"/>
      <w:divBdr>
        <w:top w:val="none" w:sz="0" w:space="0" w:color="auto"/>
        <w:left w:val="none" w:sz="0" w:space="0" w:color="auto"/>
        <w:bottom w:val="none" w:sz="0" w:space="0" w:color="auto"/>
        <w:right w:val="none" w:sz="0" w:space="0" w:color="auto"/>
      </w:divBdr>
    </w:div>
    <w:div w:id="207373594">
      <w:bodyDiv w:val="1"/>
      <w:marLeft w:val="0"/>
      <w:marRight w:val="0"/>
      <w:marTop w:val="0"/>
      <w:marBottom w:val="0"/>
      <w:divBdr>
        <w:top w:val="none" w:sz="0" w:space="0" w:color="auto"/>
        <w:left w:val="none" w:sz="0" w:space="0" w:color="auto"/>
        <w:bottom w:val="none" w:sz="0" w:space="0" w:color="auto"/>
        <w:right w:val="none" w:sz="0" w:space="0" w:color="auto"/>
      </w:divBdr>
    </w:div>
    <w:div w:id="217857683">
      <w:bodyDiv w:val="1"/>
      <w:marLeft w:val="0"/>
      <w:marRight w:val="0"/>
      <w:marTop w:val="0"/>
      <w:marBottom w:val="0"/>
      <w:divBdr>
        <w:top w:val="none" w:sz="0" w:space="0" w:color="auto"/>
        <w:left w:val="none" w:sz="0" w:space="0" w:color="auto"/>
        <w:bottom w:val="none" w:sz="0" w:space="0" w:color="auto"/>
        <w:right w:val="none" w:sz="0" w:space="0" w:color="auto"/>
      </w:divBdr>
    </w:div>
    <w:div w:id="244732179">
      <w:bodyDiv w:val="1"/>
      <w:marLeft w:val="0"/>
      <w:marRight w:val="0"/>
      <w:marTop w:val="0"/>
      <w:marBottom w:val="0"/>
      <w:divBdr>
        <w:top w:val="none" w:sz="0" w:space="0" w:color="auto"/>
        <w:left w:val="none" w:sz="0" w:space="0" w:color="auto"/>
        <w:bottom w:val="none" w:sz="0" w:space="0" w:color="auto"/>
        <w:right w:val="none" w:sz="0" w:space="0" w:color="auto"/>
      </w:divBdr>
    </w:div>
    <w:div w:id="314146470">
      <w:bodyDiv w:val="1"/>
      <w:marLeft w:val="0"/>
      <w:marRight w:val="0"/>
      <w:marTop w:val="0"/>
      <w:marBottom w:val="0"/>
      <w:divBdr>
        <w:top w:val="none" w:sz="0" w:space="0" w:color="auto"/>
        <w:left w:val="none" w:sz="0" w:space="0" w:color="auto"/>
        <w:bottom w:val="none" w:sz="0" w:space="0" w:color="auto"/>
        <w:right w:val="none" w:sz="0" w:space="0" w:color="auto"/>
      </w:divBdr>
    </w:div>
    <w:div w:id="322242970">
      <w:bodyDiv w:val="1"/>
      <w:marLeft w:val="0"/>
      <w:marRight w:val="0"/>
      <w:marTop w:val="0"/>
      <w:marBottom w:val="0"/>
      <w:divBdr>
        <w:top w:val="none" w:sz="0" w:space="0" w:color="auto"/>
        <w:left w:val="none" w:sz="0" w:space="0" w:color="auto"/>
        <w:bottom w:val="none" w:sz="0" w:space="0" w:color="auto"/>
        <w:right w:val="none" w:sz="0" w:space="0" w:color="auto"/>
      </w:divBdr>
    </w:div>
    <w:div w:id="323320490">
      <w:bodyDiv w:val="1"/>
      <w:marLeft w:val="0"/>
      <w:marRight w:val="0"/>
      <w:marTop w:val="0"/>
      <w:marBottom w:val="0"/>
      <w:divBdr>
        <w:top w:val="none" w:sz="0" w:space="0" w:color="auto"/>
        <w:left w:val="none" w:sz="0" w:space="0" w:color="auto"/>
        <w:bottom w:val="none" w:sz="0" w:space="0" w:color="auto"/>
        <w:right w:val="none" w:sz="0" w:space="0" w:color="auto"/>
      </w:divBdr>
    </w:div>
    <w:div w:id="332536334">
      <w:bodyDiv w:val="1"/>
      <w:marLeft w:val="0"/>
      <w:marRight w:val="0"/>
      <w:marTop w:val="0"/>
      <w:marBottom w:val="0"/>
      <w:divBdr>
        <w:top w:val="none" w:sz="0" w:space="0" w:color="auto"/>
        <w:left w:val="none" w:sz="0" w:space="0" w:color="auto"/>
        <w:bottom w:val="none" w:sz="0" w:space="0" w:color="auto"/>
        <w:right w:val="none" w:sz="0" w:space="0" w:color="auto"/>
      </w:divBdr>
    </w:div>
    <w:div w:id="336080164">
      <w:bodyDiv w:val="1"/>
      <w:marLeft w:val="0"/>
      <w:marRight w:val="0"/>
      <w:marTop w:val="0"/>
      <w:marBottom w:val="0"/>
      <w:divBdr>
        <w:top w:val="none" w:sz="0" w:space="0" w:color="auto"/>
        <w:left w:val="none" w:sz="0" w:space="0" w:color="auto"/>
        <w:bottom w:val="none" w:sz="0" w:space="0" w:color="auto"/>
        <w:right w:val="none" w:sz="0" w:space="0" w:color="auto"/>
      </w:divBdr>
    </w:div>
    <w:div w:id="337732908">
      <w:bodyDiv w:val="1"/>
      <w:marLeft w:val="0"/>
      <w:marRight w:val="0"/>
      <w:marTop w:val="0"/>
      <w:marBottom w:val="0"/>
      <w:divBdr>
        <w:top w:val="none" w:sz="0" w:space="0" w:color="auto"/>
        <w:left w:val="none" w:sz="0" w:space="0" w:color="auto"/>
        <w:bottom w:val="none" w:sz="0" w:space="0" w:color="auto"/>
        <w:right w:val="none" w:sz="0" w:space="0" w:color="auto"/>
      </w:divBdr>
    </w:div>
    <w:div w:id="346441799">
      <w:bodyDiv w:val="1"/>
      <w:marLeft w:val="0"/>
      <w:marRight w:val="0"/>
      <w:marTop w:val="0"/>
      <w:marBottom w:val="0"/>
      <w:divBdr>
        <w:top w:val="none" w:sz="0" w:space="0" w:color="auto"/>
        <w:left w:val="none" w:sz="0" w:space="0" w:color="auto"/>
        <w:bottom w:val="none" w:sz="0" w:space="0" w:color="auto"/>
        <w:right w:val="none" w:sz="0" w:space="0" w:color="auto"/>
      </w:divBdr>
    </w:div>
    <w:div w:id="381255467">
      <w:bodyDiv w:val="1"/>
      <w:marLeft w:val="0"/>
      <w:marRight w:val="0"/>
      <w:marTop w:val="0"/>
      <w:marBottom w:val="0"/>
      <w:divBdr>
        <w:top w:val="none" w:sz="0" w:space="0" w:color="auto"/>
        <w:left w:val="none" w:sz="0" w:space="0" w:color="auto"/>
        <w:bottom w:val="none" w:sz="0" w:space="0" w:color="auto"/>
        <w:right w:val="none" w:sz="0" w:space="0" w:color="auto"/>
      </w:divBdr>
    </w:div>
    <w:div w:id="382019649">
      <w:bodyDiv w:val="1"/>
      <w:marLeft w:val="0"/>
      <w:marRight w:val="0"/>
      <w:marTop w:val="0"/>
      <w:marBottom w:val="0"/>
      <w:divBdr>
        <w:top w:val="none" w:sz="0" w:space="0" w:color="auto"/>
        <w:left w:val="none" w:sz="0" w:space="0" w:color="auto"/>
        <w:bottom w:val="none" w:sz="0" w:space="0" w:color="auto"/>
        <w:right w:val="none" w:sz="0" w:space="0" w:color="auto"/>
      </w:divBdr>
    </w:div>
    <w:div w:id="389112173">
      <w:bodyDiv w:val="1"/>
      <w:marLeft w:val="0"/>
      <w:marRight w:val="0"/>
      <w:marTop w:val="0"/>
      <w:marBottom w:val="0"/>
      <w:divBdr>
        <w:top w:val="none" w:sz="0" w:space="0" w:color="auto"/>
        <w:left w:val="none" w:sz="0" w:space="0" w:color="auto"/>
        <w:bottom w:val="none" w:sz="0" w:space="0" w:color="auto"/>
        <w:right w:val="none" w:sz="0" w:space="0" w:color="auto"/>
      </w:divBdr>
      <w:divsChild>
        <w:div w:id="1849906112">
          <w:marLeft w:val="0"/>
          <w:marRight w:val="0"/>
          <w:marTop w:val="0"/>
          <w:marBottom w:val="0"/>
          <w:divBdr>
            <w:top w:val="none" w:sz="0" w:space="0" w:color="auto"/>
            <w:left w:val="none" w:sz="0" w:space="0" w:color="auto"/>
            <w:bottom w:val="none" w:sz="0" w:space="0" w:color="auto"/>
            <w:right w:val="none" w:sz="0" w:space="0" w:color="auto"/>
          </w:divBdr>
          <w:divsChild>
            <w:div w:id="402996825">
              <w:marLeft w:val="0"/>
              <w:marRight w:val="0"/>
              <w:marTop w:val="0"/>
              <w:marBottom w:val="22"/>
              <w:divBdr>
                <w:top w:val="single" w:sz="8" w:space="0" w:color="auto"/>
                <w:left w:val="single" w:sz="4" w:space="2" w:color="auto"/>
                <w:bottom w:val="single" w:sz="8" w:space="0" w:color="auto"/>
                <w:right w:val="single" w:sz="4" w:space="2" w:color="auto"/>
              </w:divBdr>
              <w:divsChild>
                <w:div w:id="138860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419332">
      <w:bodyDiv w:val="1"/>
      <w:marLeft w:val="0"/>
      <w:marRight w:val="0"/>
      <w:marTop w:val="0"/>
      <w:marBottom w:val="0"/>
      <w:divBdr>
        <w:top w:val="none" w:sz="0" w:space="0" w:color="auto"/>
        <w:left w:val="none" w:sz="0" w:space="0" w:color="auto"/>
        <w:bottom w:val="none" w:sz="0" w:space="0" w:color="auto"/>
        <w:right w:val="none" w:sz="0" w:space="0" w:color="auto"/>
      </w:divBdr>
    </w:div>
    <w:div w:id="464348158">
      <w:bodyDiv w:val="1"/>
      <w:marLeft w:val="0"/>
      <w:marRight w:val="0"/>
      <w:marTop w:val="0"/>
      <w:marBottom w:val="0"/>
      <w:divBdr>
        <w:top w:val="none" w:sz="0" w:space="0" w:color="auto"/>
        <w:left w:val="none" w:sz="0" w:space="0" w:color="auto"/>
        <w:bottom w:val="none" w:sz="0" w:space="0" w:color="auto"/>
        <w:right w:val="none" w:sz="0" w:space="0" w:color="auto"/>
      </w:divBdr>
    </w:div>
    <w:div w:id="470638111">
      <w:bodyDiv w:val="1"/>
      <w:marLeft w:val="0"/>
      <w:marRight w:val="0"/>
      <w:marTop w:val="0"/>
      <w:marBottom w:val="0"/>
      <w:divBdr>
        <w:top w:val="none" w:sz="0" w:space="0" w:color="auto"/>
        <w:left w:val="none" w:sz="0" w:space="0" w:color="auto"/>
        <w:bottom w:val="none" w:sz="0" w:space="0" w:color="auto"/>
        <w:right w:val="none" w:sz="0" w:space="0" w:color="auto"/>
      </w:divBdr>
    </w:div>
    <w:div w:id="472645741">
      <w:bodyDiv w:val="1"/>
      <w:marLeft w:val="0"/>
      <w:marRight w:val="0"/>
      <w:marTop w:val="0"/>
      <w:marBottom w:val="0"/>
      <w:divBdr>
        <w:top w:val="none" w:sz="0" w:space="0" w:color="auto"/>
        <w:left w:val="none" w:sz="0" w:space="0" w:color="auto"/>
        <w:bottom w:val="none" w:sz="0" w:space="0" w:color="auto"/>
        <w:right w:val="none" w:sz="0" w:space="0" w:color="auto"/>
      </w:divBdr>
    </w:div>
    <w:div w:id="499932370">
      <w:bodyDiv w:val="1"/>
      <w:marLeft w:val="0"/>
      <w:marRight w:val="0"/>
      <w:marTop w:val="0"/>
      <w:marBottom w:val="0"/>
      <w:divBdr>
        <w:top w:val="none" w:sz="0" w:space="0" w:color="auto"/>
        <w:left w:val="none" w:sz="0" w:space="0" w:color="auto"/>
        <w:bottom w:val="none" w:sz="0" w:space="0" w:color="auto"/>
        <w:right w:val="none" w:sz="0" w:space="0" w:color="auto"/>
      </w:divBdr>
    </w:div>
    <w:div w:id="512497115">
      <w:bodyDiv w:val="1"/>
      <w:marLeft w:val="0"/>
      <w:marRight w:val="0"/>
      <w:marTop w:val="0"/>
      <w:marBottom w:val="0"/>
      <w:divBdr>
        <w:top w:val="none" w:sz="0" w:space="0" w:color="auto"/>
        <w:left w:val="none" w:sz="0" w:space="0" w:color="auto"/>
        <w:bottom w:val="none" w:sz="0" w:space="0" w:color="auto"/>
        <w:right w:val="none" w:sz="0" w:space="0" w:color="auto"/>
      </w:divBdr>
    </w:div>
    <w:div w:id="528030642">
      <w:bodyDiv w:val="1"/>
      <w:marLeft w:val="0"/>
      <w:marRight w:val="0"/>
      <w:marTop w:val="0"/>
      <w:marBottom w:val="0"/>
      <w:divBdr>
        <w:top w:val="none" w:sz="0" w:space="0" w:color="auto"/>
        <w:left w:val="none" w:sz="0" w:space="0" w:color="auto"/>
        <w:bottom w:val="none" w:sz="0" w:space="0" w:color="auto"/>
        <w:right w:val="none" w:sz="0" w:space="0" w:color="auto"/>
      </w:divBdr>
    </w:div>
    <w:div w:id="552885592">
      <w:bodyDiv w:val="1"/>
      <w:marLeft w:val="0"/>
      <w:marRight w:val="0"/>
      <w:marTop w:val="0"/>
      <w:marBottom w:val="0"/>
      <w:divBdr>
        <w:top w:val="none" w:sz="0" w:space="0" w:color="auto"/>
        <w:left w:val="none" w:sz="0" w:space="0" w:color="auto"/>
        <w:bottom w:val="none" w:sz="0" w:space="0" w:color="auto"/>
        <w:right w:val="none" w:sz="0" w:space="0" w:color="auto"/>
      </w:divBdr>
    </w:div>
    <w:div w:id="568659613">
      <w:bodyDiv w:val="1"/>
      <w:marLeft w:val="0"/>
      <w:marRight w:val="0"/>
      <w:marTop w:val="0"/>
      <w:marBottom w:val="0"/>
      <w:divBdr>
        <w:top w:val="none" w:sz="0" w:space="0" w:color="auto"/>
        <w:left w:val="none" w:sz="0" w:space="0" w:color="auto"/>
        <w:bottom w:val="none" w:sz="0" w:space="0" w:color="auto"/>
        <w:right w:val="none" w:sz="0" w:space="0" w:color="auto"/>
      </w:divBdr>
    </w:div>
    <w:div w:id="569391034">
      <w:bodyDiv w:val="1"/>
      <w:marLeft w:val="0"/>
      <w:marRight w:val="0"/>
      <w:marTop w:val="0"/>
      <w:marBottom w:val="0"/>
      <w:divBdr>
        <w:top w:val="none" w:sz="0" w:space="0" w:color="auto"/>
        <w:left w:val="none" w:sz="0" w:space="0" w:color="auto"/>
        <w:bottom w:val="none" w:sz="0" w:space="0" w:color="auto"/>
        <w:right w:val="none" w:sz="0" w:space="0" w:color="auto"/>
      </w:divBdr>
    </w:div>
    <w:div w:id="587154968">
      <w:bodyDiv w:val="1"/>
      <w:marLeft w:val="0"/>
      <w:marRight w:val="0"/>
      <w:marTop w:val="0"/>
      <w:marBottom w:val="0"/>
      <w:divBdr>
        <w:top w:val="none" w:sz="0" w:space="0" w:color="auto"/>
        <w:left w:val="none" w:sz="0" w:space="0" w:color="auto"/>
        <w:bottom w:val="none" w:sz="0" w:space="0" w:color="auto"/>
        <w:right w:val="none" w:sz="0" w:space="0" w:color="auto"/>
      </w:divBdr>
    </w:div>
    <w:div w:id="615020549">
      <w:bodyDiv w:val="1"/>
      <w:marLeft w:val="0"/>
      <w:marRight w:val="0"/>
      <w:marTop w:val="0"/>
      <w:marBottom w:val="0"/>
      <w:divBdr>
        <w:top w:val="none" w:sz="0" w:space="0" w:color="auto"/>
        <w:left w:val="none" w:sz="0" w:space="0" w:color="auto"/>
        <w:bottom w:val="none" w:sz="0" w:space="0" w:color="auto"/>
        <w:right w:val="none" w:sz="0" w:space="0" w:color="auto"/>
      </w:divBdr>
    </w:div>
    <w:div w:id="620066251">
      <w:bodyDiv w:val="1"/>
      <w:marLeft w:val="0"/>
      <w:marRight w:val="0"/>
      <w:marTop w:val="0"/>
      <w:marBottom w:val="0"/>
      <w:divBdr>
        <w:top w:val="none" w:sz="0" w:space="0" w:color="auto"/>
        <w:left w:val="none" w:sz="0" w:space="0" w:color="auto"/>
        <w:bottom w:val="none" w:sz="0" w:space="0" w:color="auto"/>
        <w:right w:val="none" w:sz="0" w:space="0" w:color="auto"/>
      </w:divBdr>
    </w:div>
    <w:div w:id="623851579">
      <w:bodyDiv w:val="1"/>
      <w:marLeft w:val="0"/>
      <w:marRight w:val="0"/>
      <w:marTop w:val="0"/>
      <w:marBottom w:val="0"/>
      <w:divBdr>
        <w:top w:val="none" w:sz="0" w:space="0" w:color="auto"/>
        <w:left w:val="none" w:sz="0" w:space="0" w:color="auto"/>
        <w:bottom w:val="none" w:sz="0" w:space="0" w:color="auto"/>
        <w:right w:val="none" w:sz="0" w:space="0" w:color="auto"/>
      </w:divBdr>
    </w:div>
    <w:div w:id="625046265">
      <w:bodyDiv w:val="1"/>
      <w:marLeft w:val="0"/>
      <w:marRight w:val="0"/>
      <w:marTop w:val="0"/>
      <w:marBottom w:val="0"/>
      <w:divBdr>
        <w:top w:val="none" w:sz="0" w:space="0" w:color="auto"/>
        <w:left w:val="none" w:sz="0" w:space="0" w:color="auto"/>
        <w:bottom w:val="none" w:sz="0" w:space="0" w:color="auto"/>
        <w:right w:val="none" w:sz="0" w:space="0" w:color="auto"/>
      </w:divBdr>
    </w:div>
    <w:div w:id="650912218">
      <w:bodyDiv w:val="1"/>
      <w:marLeft w:val="0"/>
      <w:marRight w:val="0"/>
      <w:marTop w:val="0"/>
      <w:marBottom w:val="0"/>
      <w:divBdr>
        <w:top w:val="none" w:sz="0" w:space="0" w:color="auto"/>
        <w:left w:val="none" w:sz="0" w:space="0" w:color="auto"/>
        <w:bottom w:val="none" w:sz="0" w:space="0" w:color="auto"/>
        <w:right w:val="none" w:sz="0" w:space="0" w:color="auto"/>
      </w:divBdr>
    </w:div>
    <w:div w:id="653683141">
      <w:bodyDiv w:val="1"/>
      <w:marLeft w:val="0"/>
      <w:marRight w:val="0"/>
      <w:marTop w:val="0"/>
      <w:marBottom w:val="0"/>
      <w:divBdr>
        <w:top w:val="none" w:sz="0" w:space="0" w:color="auto"/>
        <w:left w:val="none" w:sz="0" w:space="0" w:color="auto"/>
        <w:bottom w:val="none" w:sz="0" w:space="0" w:color="auto"/>
        <w:right w:val="none" w:sz="0" w:space="0" w:color="auto"/>
      </w:divBdr>
    </w:div>
    <w:div w:id="672685777">
      <w:bodyDiv w:val="1"/>
      <w:marLeft w:val="0"/>
      <w:marRight w:val="0"/>
      <w:marTop w:val="0"/>
      <w:marBottom w:val="0"/>
      <w:divBdr>
        <w:top w:val="none" w:sz="0" w:space="0" w:color="auto"/>
        <w:left w:val="none" w:sz="0" w:space="0" w:color="auto"/>
        <w:bottom w:val="none" w:sz="0" w:space="0" w:color="auto"/>
        <w:right w:val="none" w:sz="0" w:space="0" w:color="auto"/>
      </w:divBdr>
    </w:div>
    <w:div w:id="679283126">
      <w:bodyDiv w:val="1"/>
      <w:marLeft w:val="0"/>
      <w:marRight w:val="0"/>
      <w:marTop w:val="0"/>
      <w:marBottom w:val="0"/>
      <w:divBdr>
        <w:top w:val="none" w:sz="0" w:space="0" w:color="auto"/>
        <w:left w:val="none" w:sz="0" w:space="0" w:color="auto"/>
        <w:bottom w:val="none" w:sz="0" w:space="0" w:color="auto"/>
        <w:right w:val="none" w:sz="0" w:space="0" w:color="auto"/>
      </w:divBdr>
    </w:div>
    <w:div w:id="688146150">
      <w:bodyDiv w:val="1"/>
      <w:marLeft w:val="0"/>
      <w:marRight w:val="0"/>
      <w:marTop w:val="0"/>
      <w:marBottom w:val="0"/>
      <w:divBdr>
        <w:top w:val="none" w:sz="0" w:space="0" w:color="auto"/>
        <w:left w:val="none" w:sz="0" w:space="0" w:color="auto"/>
        <w:bottom w:val="none" w:sz="0" w:space="0" w:color="auto"/>
        <w:right w:val="none" w:sz="0" w:space="0" w:color="auto"/>
      </w:divBdr>
    </w:div>
    <w:div w:id="701249645">
      <w:bodyDiv w:val="1"/>
      <w:marLeft w:val="0"/>
      <w:marRight w:val="0"/>
      <w:marTop w:val="0"/>
      <w:marBottom w:val="0"/>
      <w:divBdr>
        <w:top w:val="none" w:sz="0" w:space="0" w:color="auto"/>
        <w:left w:val="none" w:sz="0" w:space="0" w:color="auto"/>
        <w:bottom w:val="none" w:sz="0" w:space="0" w:color="auto"/>
        <w:right w:val="none" w:sz="0" w:space="0" w:color="auto"/>
      </w:divBdr>
    </w:div>
    <w:div w:id="745878390">
      <w:bodyDiv w:val="1"/>
      <w:marLeft w:val="0"/>
      <w:marRight w:val="0"/>
      <w:marTop w:val="0"/>
      <w:marBottom w:val="0"/>
      <w:divBdr>
        <w:top w:val="none" w:sz="0" w:space="0" w:color="auto"/>
        <w:left w:val="none" w:sz="0" w:space="0" w:color="auto"/>
        <w:bottom w:val="none" w:sz="0" w:space="0" w:color="auto"/>
        <w:right w:val="none" w:sz="0" w:space="0" w:color="auto"/>
      </w:divBdr>
    </w:div>
    <w:div w:id="768500544">
      <w:bodyDiv w:val="1"/>
      <w:marLeft w:val="0"/>
      <w:marRight w:val="0"/>
      <w:marTop w:val="0"/>
      <w:marBottom w:val="0"/>
      <w:divBdr>
        <w:top w:val="none" w:sz="0" w:space="0" w:color="auto"/>
        <w:left w:val="none" w:sz="0" w:space="0" w:color="auto"/>
        <w:bottom w:val="none" w:sz="0" w:space="0" w:color="auto"/>
        <w:right w:val="none" w:sz="0" w:space="0" w:color="auto"/>
      </w:divBdr>
    </w:div>
    <w:div w:id="784811842">
      <w:bodyDiv w:val="1"/>
      <w:marLeft w:val="0"/>
      <w:marRight w:val="0"/>
      <w:marTop w:val="0"/>
      <w:marBottom w:val="0"/>
      <w:divBdr>
        <w:top w:val="none" w:sz="0" w:space="0" w:color="auto"/>
        <w:left w:val="none" w:sz="0" w:space="0" w:color="auto"/>
        <w:bottom w:val="none" w:sz="0" w:space="0" w:color="auto"/>
        <w:right w:val="none" w:sz="0" w:space="0" w:color="auto"/>
      </w:divBdr>
    </w:div>
    <w:div w:id="797065872">
      <w:bodyDiv w:val="1"/>
      <w:marLeft w:val="0"/>
      <w:marRight w:val="0"/>
      <w:marTop w:val="0"/>
      <w:marBottom w:val="0"/>
      <w:divBdr>
        <w:top w:val="none" w:sz="0" w:space="0" w:color="auto"/>
        <w:left w:val="none" w:sz="0" w:space="0" w:color="auto"/>
        <w:bottom w:val="none" w:sz="0" w:space="0" w:color="auto"/>
        <w:right w:val="none" w:sz="0" w:space="0" w:color="auto"/>
      </w:divBdr>
    </w:div>
    <w:div w:id="797837148">
      <w:bodyDiv w:val="1"/>
      <w:marLeft w:val="0"/>
      <w:marRight w:val="0"/>
      <w:marTop w:val="0"/>
      <w:marBottom w:val="0"/>
      <w:divBdr>
        <w:top w:val="none" w:sz="0" w:space="0" w:color="auto"/>
        <w:left w:val="none" w:sz="0" w:space="0" w:color="auto"/>
        <w:bottom w:val="none" w:sz="0" w:space="0" w:color="auto"/>
        <w:right w:val="none" w:sz="0" w:space="0" w:color="auto"/>
      </w:divBdr>
    </w:div>
    <w:div w:id="810944875">
      <w:bodyDiv w:val="1"/>
      <w:marLeft w:val="0"/>
      <w:marRight w:val="0"/>
      <w:marTop w:val="0"/>
      <w:marBottom w:val="0"/>
      <w:divBdr>
        <w:top w:val="none" w:sz="0" w:space="0" w:color="auto"/>
        <w:left w:val="none" w:sz="0" w:space="0" w:color="auto"/>
        <w:bottom w:val="none" w:sz="0" w:space="0" w:color="auto"/>
        <w:right w:val="none" w:sz="0" w:space="0" w:color="auto"/>
      </w:divBdr>
    </w:div>
    <w:div w:id="811211331">
      <w:bodyDiv w:val="1"/>
      <w:marLeft w:val="0"/>
      <w:marRight w:val="0"/>
      <w:marTop w:val="0"/>
      <w:marBottom w:val="0"/>
      <w:divBdr>
        <w:top w:val="none" w:sz="0" w:space="0" w:color="auto"/>
        <w:left w:val="none" w:sz="0" w:space="0" w:color="auto"/>
        <w:bottom w:val="none" w:sz="0" w:space="0" w:color="auto"/>
        <w:right w:val="none" w:sz="0" w:space="0" w:color="auto"/>
      </w:divBdr>
    </w:div>
    <w:div w:id="827405659">
      <w:bodyDiv w:val="1"/>
      <w:marLeft w:val="0"/>
      <w:marRight w:val="0"/>
      <w:marTop w:val="0"/>
      <w:marBottom w:val="0"/>
      <w:divBdr>
        <w:top w:val="none" w:sz="0" w:space="0" w:color="auto"/>
        <w:left w:val="none" w:sz="0" w:space="0" w:color="auto"/>
        <w:bottom w:val="none" w:sz="0" w:space="0" w:color="auto"/>
        <w:right w:val="none" w:sz="0" w:space="0" w:color="auto"/>
      </w:divBdr>
    </w:div>
    <w:div w:id="848103067">
      <w:bodyDiv w:val="1"/>
      <w:marLeft w:val="0"/>
      <w:marRight w:val="0"/>
      <w:marTop w:val="0"/>
      <w:marBottom w:val="0"/>
      <w:divBdr>
        <w:top w:val="none" w:sz="0" w:space="0" w:color="auto"/>
        <w:left w:val="none" w:sz="0" w:space="0" w:color="auto"/>
        <w:bottom w:val="none" w:sz="0" w:space="0" w:color="auto"/>
        <w:right w:val="none" w:sz="0" w:space="0" w:color="auto"/>
      </w:divBdr>
    </w:div>
    <w:div w:id="866066304">
      <w:bodyDiv w:val="1"/>
      <w:marLeft w:val="0"/>
      <w:marRight w:val="0"/>
      <w:marTop w:val="0"/>
      <w:marBottom w:val="0"/>
      <w:divBdr>
        <w:top w:val="none" w:sz="0" w:space="0" w:color="auto"/>
        <w:left w:val="none" w:sz="0" w:space="0" w:color="auto"/>
        <w:bottom w:val="none" w:sz="0" w:space="0" w:color="auto"/>
        <w:right w:val="none" w:sz="0" w:space="0" w:color="auto"/>
      </w:divBdr>
    </w:div>
    <w:div w:id="881088710">
      <w:bodyDiv w:val="1"/>
      <w:marLeft w:val="0"/>
      <w:marRight w:val="0"/>
      <w:marTop w:val="0"/>
      <w:marBottom w:val="0"/>
      <w:divBdr>
        <w:top w:val="none" w:sz="0" w:space="0" w:color="auto"/>
        <w:left w:val="none" w:sz="0" w:space="0" w:color="auto"/>
        <w:bottom w:val="none" w:sz="0" w:space="0" w:color="auto"/>
        <w:right w:val="none" w:sz="0" w:space="0" w:color="auto"/>
      </w:divBdr>
    </w:div>
    <w:div w:id="890002383">
      <w:bodyDiv w:val="1"/>
      <w:marLeft w:val="0"/>
      <w:marRight w:val="0"/>
      <w:marTop w:val="0"/>
      <w:marBottom w:val="0"/>
      <w:divBdr>
        <w:top w:val="none" w:sz="0" w:space="0" w:color="auto"/>
        <w:left w:val="none" w:sz="0" w:space="0" w:color="auto"/>
        <w:bottom w:val="none" w:sz="0" w:space="0" w:color="auto"/>
        <w:right w:val="none" w:sz="0" w:space="0" w:color="auto"/>
      </w:divBdr>
    </w:div>
    <w:div w:id="902639137">
      <w:bodyDiv w:val="1"/>
      <w:marLeft w:val="0"/>
      <w:marRight w:val="0"/>
      <w:marTop w:val="0"/>
      <w:marBottom w:val="0"/>
      <w:divBdr>
        <w:top w:val="none" w:sz="0" w:space="0" w:color="auto"/>
        <w:left w:val="none" w:sz="0" w:space="0" w:color="auto"/>
        <w:bottom w:val="none" w:sz="0" w:space="0" w:color="auto"/>
        <w:right w:val="none" w:sz="0" w:space="0" w:color="auto"/>
      </w:divBdr>
    </w:div>
    <w:div w:id="904487213">
      <w:bodyDiv w:val="1"/>
      <w:marLeft w:val="0"/>
      <w:marRight w:val="0"/>
      <w:marTop w:val="0"/>
      <w:marBottom w:val="0"/>
      <w:divBdr>
        <w:top w:val="none" w:sz="0" w:space="0" w:color="auto"/>
        <w:left w:val="none" w:sz="0" w:space="0" w:color="auto"/>
        <w:bottom w:val="none" w:sz="0" w:space="0" w:color="auto"/>
        <w:right w:val="none" w:sz="0" w:space="0" w:color="auto"/>
      </w:divBdr>
    </w:div>
    <w:div w:id="905456647">
      <w:bodyDiv w:val="1"/>
      <w:marLeft w:val="0"/>
      <w:marRight w:val="0"/>
      <w:marTop w:val="0"/>
      <w:marBottom w:val="0"/>
      <w:divBdr>
        <w:top w:val="none" w:sz="0" w:space="0" w:color="auto"/>
        <w:left w:val="none" w:sz="0" w:space="0" w:color="auto"/>
        <w:bottom w:val="none" w:sz="0" w:space="0" w:color="auto"/>
        <w:right w:val="none" w:sz="0" w:space="0" w:color="auto"/>
      </w:divBdr>
    </w:div>
    <w:div w:id="918245394">
      <w:bodyDiv w:val="1"/>
      <w:marLeft w:val="0"/>
      <w:marRight w:val="0"/>
      <w:marTop w:val="0"/>
      <w:marBottom w:val="0"/>
      <w:divBdr>
        <w:top w:val="none" w:sz="0" w:space="0" w:color="auto"/>
        <w:left w:val="none" w:sz="0" w:space="0" w:color="auto"/>
        <w:bottom w:val="none" w:sz="0" w:space="0" w:color="auto"/>
        <w:right w:val="none" w:sz="0" w:space="0" w:color="auto"/>
      </w:divBdr>
    </w:div>
    <w:div w:id="922642490">
      <w:bodyDiv w:val="1"/>
      <w:marLeft w:val="0"/>
      <w:marRight w:val="0"/>
      <w:marTop w:val="0"/>
      <w:marBottom w:val="0"/>
      <w:divBdr>
        <w:top w:val="none" w:sz="0" w:space="0" w:color="auto"/>
        <w:left w:val="none" w:sz="0" w:space="0" w:color="auto"/>
        <w:bottom w:val="none" w:sz="0" w:space="0" w:color="auto"/>
        <w:right w:val="none" w:sz="0" w:space="0" w:color="auto"/>
      </w:divBdr>
    </w:div>
    <w:div w:id="934705723">
      <w:bodyDiv w:val="1"/>
      <w:marLeft w:val="0"/>
      <w:marRight w:val="0"/>
      <w:marTop w:val="0"/>
      <w:marBottom w:val="0"/>
      <w:divBdr>
        <w:top w:val="none" w:sz="0" w:space="0" w:color="auto"/>
        <w:left w:val="none" w:sz="0" w:space="0" w:color="auto"/>
        <w:bottom w:val="none" w:sz="0" w:space="0" w:color="auto"/>
        <w:right w:val="none" w:sz="0" w:space="0" w:color="auto"/>
      </w:divBdr>
    </w:div>
    <w:div w:id="941455555">
      <w:bodyDiv w:val="1"/>
      <w:marLeft w:val="0"/>
      <w:marRight w:val="0"/>
      <w:marTop w:val="0"/>
      <w:marBottom w:val="0"/>
      <w:divBdr>
        <w:top w:val="none" w:sz="0" w:space="0" w:color="auto"/>
        <w:left w:val="none" w:sz="0" w:space="0" w:color="auto"/>
        <w:bottom w:val="none" w:sz="0" w:space="0" w:color="auto"/>
        <w:right w:val="none" w:sz="0" w:space="0" w:color="auto"/>
      </w:divBdr>
    </w:div>
    <w:div w:id="965239882">
      <w:bodyDiv w:val="1"/>
      <w:marLeft w:val="0"/>
      <w:marRight w:val="0"/>
      <w:marTop w:val="0"/>
      <w:marBottom w:val="0"/>
      <w:divBdr>
        <w:top w:val="none" w:sz="0" w:space="0" w:color="auto"/>
        <w:left w:val="none" w:sz="0" w:space="0" w:color="auto"/>
        <w:bottom w:val="none" w:sz="0" w:space="0" w:color="auto"/>
        <w:right w:val="none" w:sz="0" w:space="0" w:color="auto"/>
      </w:divBdr>
    </w:div>
    <w:div w:id="972293743">
      <w:bodyDiv w:val="1"/>
      <w:marLeft w:val="0"/>
      <w:marRight w:val="0"/>
      <w:marTop w:val="0"/>
      <w:marBottom w:val="0"/>
      <w:divBdr>
        <w:top w:val="none" w:sz="0" w:space="0" w:color="auto"/>
        <w:left w:val="none" w:sz="0" w:space="0" w:color="auto"/>
        <w:bottom w:val="none" w:sz="0" w:space="0" w:color="auto"/>
        <w:right w:val="none" w:sz="0" w:space="0" w:color="auto"/>
      </w:divBdr>
    </w:div>
    <w:div w:id="985662898">
      <w:bodyDiv w:val="1"/>
      <w:marLeft w:val="0"/>
      <w:marRight w:val="0"/>
      <w:marTop w:val="0"/>
      <w:marBottom w:val="0"/>
      <w:divBdr>
        <w:top w:val="none" w:sz="0" w:space="0" w:color="auto"/>
        <w:left w:val="none" w:sz="0" w:space="0" w:color="auto"/>
        <w:bottom w:val="none" w:sz="0" w:space="0" w:color="auto"/>
        <w:right w:val="none" w:sz="0" w:space="0" w:color="auto"/>
      </w:divBdr>
    </w:div>
    <w:div w:id="992300269">
      <w:bodyDiv w:val="1"/>
      <w:marLeft w:val="0"/>
      <w:marRight w:val="0"/>
      <w:marTop w:val="0"/>
      <w:marBottom w:val="0"/>
      <w:divBdr>
        <w:top w:val="none" w:sz="0" w:space="0" w:color="auto"/>
        <w:left w:val="none" w:sz="0" w:space="0" w:color="auto"/>
        <w:bottom w:val="none" w:sz="0" w:space="0" w:color="auto"/>
        <w:right w:val="none" w:sz="0" w:space="0" w:color="auto"/>
      </w:divBdr>
    </w:div>
    <w:div w:id="1001928017">
      <w:bodyDiv w:val="1"/>
      <w:marLeft w:val="0"/>
      <w:marRight w:val="0"/>
      <w:marTop w:val="0"/>
      <w:marBottom w:val="0"/>
      <w:divBdr>
        <w:top w:val="none" w:sz="0" w:space="0" w:color="auto"/>
        <w:left w:val="none" w:sz="0" w:space="0" w:color="auto"/>
        <w:bottom w:val="none" w:sz="0" w:space="0" w:color="auto"/>
        <w:right w:val="none" w:sz="0" w:space="0" w:color="auto"/>
      </w:divBdr>
    </w:div>
    <w:div w:id="1008218777">
      <w:bodyDiv w:val="1"/>
      <w:marLeft w:val="0"/>
      <w:marRight w:val="0"/>
      <w:marTop w:val="0"/>
      <w:marBottom w:val="0"/>
      <w:divBdr>
        <w:top w:val="none" w:sz="0" w:space="0" w:color="auto"/>
        <w:left w:val="none" w:sz="0" w:space="0" w:color="auto"/>
        <w:bottom w:val="none" w:sz="0" w:space="0" w:color="auto"/>
        <w:right w:val="none" w:sz="0" w:space="0" w:color="auto"/>
      </w:divBdr>
    </w:div>
    <w:div w:id="1028526965">
      <w:bodyDiv w:val="1"/>
      <w:marLeft w:val="0"/>
      <w:marRight w:val="0"/>
      <w:marTop w:val="0"/>
      <w:marBottom w:val="0"/>
      <w:divBdr>
        <w:top w:val="none" w:sz="0" w:space="0" w:color="auto"/>
        <w:left w:val="none" w:sz="0" w:space="0" w:color="auto"/>
        <w:bottom w:val="none" w:sz="0" w:space="0" w:color="auto"/>
        <w:right w:val="none" w:sz="0" w:space="0" w:color="auto"/>
      </w:divBdr>
    </w:div>
    <w:div w:id="1041900112">
      <w:bodyDiv w:val="1"/>
      <w:marLeft w:val="0"/>
      <w:marRight w:val="0"/>
      <w:marTop w:val="0"/>
      <w:marBottom w:val="0"/>
      <w:divBdr>
        <w:top w:val="none" w:sz="0" w:space="0" w:color="auto"/>
        <w:left w:val="none" w:sz="0" w:space="0" w:color="auto"/>
        <w:bottom w:val="none" w:sz="0" w:space="0" w:color="auto"/>
        <w:right w:val="none" w:sz="0" w:space="0" w:color="auto"/>
      </w:divBdr>
    </w:div>
    <w:div w:id="1043211823">
      <w:bodyDiv w:val="1"/>
      <w:marLeft w:val="0"/>
      <w:marRight w:val="0"/>
      <w:marTop w:val="0"/>
      <w:marBottom w:val="0"/>
      <w:divBdr>
        <w:top w:val="none" w:sz="0" w:space="0" w:color="auto"/>
        <w:left w:val="none" w:sz="0" w:space="0" w:color="auto"/>
        <w:bottom w:val="none" w:sz="0" w:space="0" w:color="auto"/>
        <w:right w:val="none" w:sz="0" w:space="0" w:color="auto"/>
      </w:divBdr>
    </w:div>
    <w:div w:id="1045253188">
      <w:bodyDiv w:val="1"/>
      <w:marLeft w:val="0"/>
      <w:marRight w:val="0"/>
      <w:marTop w:val="0"/>
      <w:marBottom w:val="0"/>
      <w:divBdr>
        <w:top w:val="none" w:sz="0" w:space="0" w:color="auto"/>
        <w:left w:val="none" w:sz="0" w:space="0" w:color="auto"/>
        <w:bottom w:val="none" w:sz="0" w:space="0" w:color="auto"/>
        <w:right w:val="none" w:sz="0" w:space="0" w:color="auto"/>
      </w:divBdr>
    </w:div>
    <w:div w:id="1045835146">
      <w:bodyDiv w:val="1"/>
      <w:marLeft w:val="0"/>
      <w:marRight w:val="0"/>
      <w:marTop w:val="0"/>
      <w:marBottom w:val="0"/>
      <w:divBdr>
        <w:top w:val="none" w:sz="0" w:space="0" w:color="auto"/>
        <w:left w:val="none" w:sz="0" w:space="0" w:color="auto"/>
        <w:bottom w:val="none" w:sz="0" w:space="0" w:color="auto"/>
        <w:right w:val="none" w:sz="0" w:space="0" w:color="auto"/>
      </w:divBdr>
    </w:div>
    <w:div w:id="1045839014">
      <w:bodyDiv w:val="1"/>
      <w:marLeft w:val="0"/>
      <w:marRight w:val="0"/>
      <w:marTop w:val="0"/>
      <w:marBottom w:val="0"/>
      <w:divBdr>
        <w:top w:val="none" w:sz="0" w:space="0" w:color="auto"/>
        <w:left w:val="none" w:sz="0" w:space="0" w:color="auto"/>
        <w:bottom w:val="none" w:sz="0" w:space="0" w:color="auto"/>
        <w:right w:val="none" w:sz="0" w:space="0" w:color="auto"/>
      </w:divBdr>
    </w:div>
    <w:div w:id="1068571368">
      <w:bodyDiv w:val="1"/>
      <w:marLeft w:val="0"/>
      <w:marRight w:val="0"/>
      <w:marTop w:val="0"/>
      <w:marBottom w:val="0"/>
      <w:divBdr>
        <w:top w:val="none" w:sz="0" w:space="0" w:color="auto"/>
        <w:left w:val="none" w:sz="0" w:space="0" w:color="auto"/>
        <w:bottom w:val="none" w:sz="0" w:space="0" w:color="auto"/>
        <w:right w:val="none" w:sz="0" w:space="0" w:color="auto"/>
      </w:divBdr>
    </w:div>
    <w:div w:id="1087536946">
      <w:bodyDiv w:val="1"/>
      <w:marLeft w:val="0"/>
      <w:marRight w:val="0"/>
      <w:marTop w:val="0"/>
      <w:marBottom w:val="0"/>
      <w:divBdr>
        <w:top w:val="none" w:sz="0" w:space="0" w:color="auto"/>
        <w:left w:val="none" w:sz="0" w:space="0" w:color="auto"/>
        <w:bottom w:val="none" w:sz="0" w:space="0" w:color="auto"/>
        <w:right w:val="none" w:sz="0" w:space="0" w:color="auto"/>
      </w:divBdr>
    </w:div>
    <w:div w:id="1091660660">
      <w:bodyDiv w:val="1"/>
      <w:marLeft w:val="0"/>
      <w:marRight w:val="0"/>
      <w:marTop w:val="0"/>
      <w:marBottom w:val="0"/>
      <w:divBdr>
        <w:top w:val="none" w:sz="0" w:space="0" w:color="auto"/>
        <w:left w:val="none" w:sz="0" w:space="0" w:color="auto"/>
        <w:bottom w:val="none" w:sz="0" w:space="0" w:color="auto"/>
        <w:right w:val="none" w:sz="0" w:space="0" w:color="auto"/>
      </w:divBdr>
    </w:div>
    <w:div w:id="1103765501">
      <w:bodyDiv w:val="1"/>
      <w:marLeft w:val="0"/>
      <w:marRight w:val="0"/>
      <w:marTop w:val="0"/>
      <w:marBottom w:val="0"/>
      <w:divBdr>
        <w:top w:val="none" w:sz="0" w:space="0" w:color="auto"/>
        <w:left w:val="none" w:sz="0" w:space="0" w:color="auto"/>
        <w:bottom w:val="none" w:sz="0" w:space="0" w:color="auto"/>
        <w:right w:val="none" w:sz="0" w:space="0" w:color="auto"/>
      </w:divBdr>
    </w:div>
    <w:div w:id="1120564079">
      <w:bodyDiv w:val="1"/>
      <w:marLeft w:val="0"/>
      <w:marRight w:val="0"/>
      <w:marTop w:val="0"/>
      <w:marBottom w:val="0"/>
      <w:divBdr>
        <w:top w:val="none" w:sz="0" w:space="0" w:color="auto"/>
        <w:left w:val="none" w:sz="0" w:space="0" w:color="auto"/>
        <w:bottom w:val="none" w:sz="0" w:space="0" w:color="auto"/>
        <w:right w:val="none" w:sz="0" w:space="0" w:color="auto"/>
      </w:divBdr>
    </w:div>
    <w:div w:id="1125931234">
      <w:bodyDiv w:val="1"/>
      <w:marLeft w:val="0"/>
      <w:marRight w:val="0"/>
      <w:marTop w:val="0"/>
      <w:marBottom w:val="0"/>
      <w:divBdr>
        <w:top w:val="none" w:sz="0" w:space="0" w:color="auto"/>
        <w:left w:val="none" w:sz="0" w:space="0" w:color="auto"/>
        <w:bottom w:val="none" w:sz="0" w:space="0" w:color="auto"/>
        <w:right w:val="none" w:sz="0" w:space="0" w:color="auto"/>
      </w:divBdr>
    </w:div>
    <w:div w:id="1132482143">
      <w:bodyDiv w:val="1"/>
      <w:marLeft w:val="0"/>
      <w:marRight w:val="0"/>
      <w:marTop w:val="0"/>
      <w:marBottom w:val="0"/>
      <w:divBdr>
        <w:top w:val="none" w:sz="0" w:space="0" w:color="auto"/>
        <w:left w:val="none" w:sz="0" w:space="0" w:color="auto"/>
        <w:bottom w:val="none" w:sz="0" w:space="0" w:color="auto"/>
        <w:right w:val="none" w:sz="0" w:space="0" w:color="auto"/>
      </w:divBdr>
    </w:div>
    <w:div w:id="1192576563">
      <w:bodyDiv w:val="1"/>
      <w:marLeft w:val="0"/>
      <w:marRight w:val="0"/>
      <w:marTop w:val="0"/>
      <w:marBottom w:val="0"/>
      <w:divBdr>
        <w:top w:val="none" w:sz="0" w:space="0" w:color="auto"/>
        <w:left w:val="none" w:sz="0" w:space="0" w:color="auto"/>
        <w:bottom w:val="none" w:sz="0" w:space="0" w:color="auto"/>
        <w:right w:val="none" w:sz="0" w:space="0" w:color="auto"/>
      </w:divBdr>
    </w:div>
    <w:div w:id="1193306097">
      <w:bodyDiv w:val="1"/>
      <w:marLeft w:val="0"/>
      <w:marRight w:val="0"/>
      <w:marTop w:val="0"/>
      <w:marBottom w:val="0"/>
      <w:divBdr>
        <w:top w:val="none" w:sz="0" w:space="0" w:color="auto"/>
        <w:left w:val="none" w:sz="0" w:space="0" w:color="auto"/>
        <w:bottom w:val="none" w:sz="0" w:space="0" w:color="auto"/>
        <w:right w:val="none" w:sz="0" w:space="0" w:color="auto"/>
      </w:divBdr>
    </w:div>
    <w:div w:id="1210844315">
      <w:bodyDiv w:val="1"/>
      <w:marLeft w:val="0"/>
      <w:marRight w:val="0"/>
      <w:marTop w:val="0"/>
      <w:marBottom w:val="0"/>
      <w:divBdr>
        <w:top w:val="none" w:sz="0" w:space="0" w:color="auto"/>
        <w:left w:val="none" w:sz="0" w:space="0" w:color="auto"/>
        <w:bottom w:val="none" w:sz="0" w:space="0" w:color="auto"/>
        <w:right w:val="none" w:sz="0" w:space="0" w:color="auto"/>
      </w:divBdr>
    </w:div>
    <w:div w:id="1234851528">
      <w:bodyDiv w:val="1"/>
      <w:marLeft w:val="0"/>
      <w:marRight w:val="0"/>
      <w:marTop w:val="0"/>
      <w:marBottom w:val="0"/>
      <w:divBdr>
        <w:top w:val="none" w:sz="0" w:space="0" w:color="auto"/>
        <w:left w:val="none" w:sz="0" w:space="0" w:color="auto"/>
        <w:bottom w:val="none" w:sz="0" w:space="0" w:color="auto"/>
        <w:right w:val="none" w:sz="0" w:space="0" w:color="auto"/>
      </w:divBdr>
    </w:div>
    <w:div w:id="1246258273">
      <w:bodyDiv w:val="1"/>
      <w:marLeft w:val="0"/>
      <w:marRight w:val="0"/>
      <w:marTop w:val="0"/>
      <w:marBottom w:val="0"/>
      <w:divBdr>
        <w:top w:val="none" w:sz="0" w:space="0" w:color="auto"/>
        <w:left w:val="none" w:sz="0" w:space="0" w:color="auto"/>
        <w:bottom w:val="none" w:sz="0" w:space="0" w:color="auto"/>
        <w:right w:val="none" w:sz="0" w:space="0" w:color="auto"/>
      </w:divBdr>
    </w:div>
    <w:div w:id="1246525466">
      <w:bodyDiv w:val="1"/>
      <w:marLeft w:val="0"/>
      <w:marRight w:val="0"/>
      <w:marTop w:val="0"/>
      <w:marBottom w:val="0"/>
      <w:divBdr>
        <w:top w:val="none" w:sz="0" w:space="0" w:color="auto"/>
        <w:left w:val="none" w:sz="0" w:space="0" w:color="auto"/>
        <w:bottom w:val="none" w:sz="0" w:space="0" w:color="auto"/>
        <w:right w:val="none" w:sz="0" w:space="0" w:color="auto"/>
      </w:divBdr>
    </w:div>
    <w:div w:id="1247614196">
      <w:bodyDiv w:val="1"/>
      <w:marLeft w:val="0"/>
      <w:marRight w:val="0"/>
      <w:marTop w:val="0"/>
      <w:marBottom w:val="0"/>
      <w:divBdr>
        <w:top w:val="none" w:sz="0" w:space="0" w:color="auto"/>
        <w:left w:val="none" w:sz="0" w:space="0" w:color="auto"/>
        <w:bottom w:val="none" w:sz="0" w:space="0" w:color="auto"/>
        <w:right w:val="none" w:sz="0" w:space="0" w:color="auto"/>
      </w:divBdr>
    </w:div>
    <w:div w:id="1269504932">
      <w:bodyDiv w:val="1"/>
      <w:marLeft w:val="0"/>
      <w:marRight w:val="0"/>
      <w:marTop w:val="0"/>
      <w:marBottom w:val="0"/>
      <w:divBdr>
        <w:top w:val="none" w:sz="0" w:space="0" w:color="auto"/>
        <w:left w:val="none" w:sz="0" w:space="0" w:color="auto"/>
        <w:bottom w:val="none" w:sz="0" w:space="0" w:color="auto"/>
        <w:right w:val="none" w:sz="0" w:space="0" w:color="auto"/>
      </w:divBdr>
    </w:div>
    <w:div w:id="1272325805">
      <w:bodyDiv w:val="1"/>
      <w:marLeft w:val="0"/>
      <w:marRight w:val="0"/>
      <w:marTop w:val="0"/>
      <w:marBottom w:val="0"/>
      <w:divBdr>
        <w:top w:val="none" w:sz="0" w:space="0" w:color="auto"/>
        <w:left w:val="none" w:sz="0" w:space="0" w:color="auto"/>
        <w:bottom w:val="none" w:sz="0" w:space="0" w:color="auto"/>
        <w:right w:val="none" w:sz="0" w:space="0" w:color="auto"/>
      </w:divBdr>
    </w:div>
    <w:div w:id="1301230123">
      <w:bodyDiv w:val="1"/>
      <w:marLeft w:val="0"/>
      <w:marRight w:val="0"/>
      <w:marTop w:val="0"/>
      <w:marBottom w:val="0"/>
      <w:divBdr>
        <w:top w:val="none" w:sz="0" w:space="0" w:color="auto"/>
        <w:left w:val="none" w:sz="0" w:space="0" w:color="auto"/>
        <w:bottom w:val="none" w:sz="0" w:space="0" w:color="auto"/>
        <w:right w:val="none" w:sz="0" w:space="0" w:color="auto"/>
      </w:divBdr>
    </w:div>
    <w:div w:id="1344435754">
      <w:bodyDiv w:val="1"/>
      <w:marLeft w:val="0"/>
      <w:marRight w:val="0"/>
      <w:marTop w:val="0"/>
      <w:marBottom w:val="0"/>
      <w:divBdr>
        <w:top w:val="none" w:sz="0" w:space="0" w:color="auto"/>
        <w:left w:val="none" w:sz="0" w:space="0" w:color="auto"/>
        <w:bottom w:val="none" w:sz="0" w:space="0" w:color="auto"/>
        <w:right w:val="none" w:sz="0" w:space="0" w:color="auto"/>
      </w:divBdr>
    </w:div>
    <w:div w:id="1376929905">
      <w:bodyDiv w:val="1"/>
      <w:marLeft w:val="0"/>
      <w:marRight w:val="0"/>
      <w:marTop w:val="0"/>
      <w:marBottom w:val="0"/>
      <w:divBdr>
        <w:top w:val="none" w:sz="0" w:space="0" w:color="auto"/>
        <w:left w:val="none" w:sz="0" w:space="0" w:color="auto"/>
        <w:bottom w:val="none" w:sz="0" w:space="0" w:color="auto"/>
        <w:right w:val="none" w:sz="0" w:space="0" w:color="auto"/>
      </w:divBdr>
    </w:div>
    <w:div w:id="1429426875">
      <w:bodyDiv w:val="1"/>
      <w:marLeft w:val="0"/>
      <w:marRight w:val="0"/>
      <w:marTop w:val="0"/>
      <w:marBottom w:val="0"/>
      <w:divBdr>
        <w:top w:val="none" w:sz="0" w:space="0" w:color="auto"/>
        <w:left w:val="none" w:sz="0" w:space="0" w:color="auto"/>
        <w:bottom w:val="none" w:sz="0" w:space="0" w:color="auto"/>
        <w:right w:val="none" w:sz="0" w:space="0" w:color="auto"/>
      </w:divBdr>
    </w:div>
    <w:div w:id="1442452323">
      <w:bodyDiv w:val="1"/>
      <w:marLeft w:val="0"/>
      <w:marRight w:val="0"/>
      <w:marTop w:val="0"/>
      <w:marBottom w:val="0"/>
      <w:divBdr>
        <w:top w:val="none" w:sz="0" w:space="0" w:color="auto"/>
        <w:left w:val="none" w:sz="0" w:space="0" w:color="auto"/>
        <w:bottom w:val="none" w:sz="0" w:space="0" w:color="auto"/>
        <w:right w:val="none" w:sz="0" w:space="0" w:color="auto"/>
      </w:divBdr>
    </w:div>
    <w:div w:id="1445150144">
      <w:bodyDiv w:val="1"/>
      <w:marLeft w:val="0"/>
      <w:marRight w:val="0"/>
      <w:marTop w:val="0"/>
      <w:marBottom w:val="0"/>
      <w:divBdr>
        <w:top w:val="none" w:sz="0" w:space="0" w:color="auto"/>
        <w:left w:val="none" w:sz="0" w:space="0" w:color="auto"/>
        <w:bottom w:val="none" w:sz="0" w:space="0" w:color="auto"/>
        <w:right w:val="none" w:sz="0" w:space="0" w:color="auto"/>
      </w:divBdr>
    </w:div>
    <w:div w:id="1449086969">
      <w:bodyDiv w:val="1"/>
      <w:marLeft w:val="0"/>
      <w:marRight w:val="0"/>
      <w:marTop w:val="0"/>
      <w:marBottom w:val="0"/>
      <w:divBdr>
        <w:top w:val="none" w:sz="0" w:space="0" w:color="auto"/>
        <w:left w:val="none" w:sz="0" w:space="0" w:color="auto"/>
        <w:bottom w:val="none" w:sz="0" w:space="0" w:color="auto"/>
        <w:right w:val="none" w:sz="0" w:space="0" w:color="auto"/>
      </w:divBdr>
    </w:div>
    <w:div w:id="1453012396">
      <w:bodyDiv w:val="1"/>
      <w:marLeft w:val="0"/>
      <w:marRight w:val="0"/>
      <w:marTop w:val="0"/>
      <w:marBottom w:val="0"/>
      <w:divBdr>
        <w:top w:val="none" w:sz="0" w:space="0" w:color="auto"/>
        <w:left w:val="none" w:sz="0" w:space="0" w:color="auto"/>
        <w:bottom w:val="none" w:sz="0" w:space="0" w:color="auto"/>
        <w:right w:val="none" w:sz="0" w:space="0" w:color="auto"/>
      </w:divBdr>
    </w:div>
    <w:div w:id="1472362442">
      <w:bodyDiv w:val="1"/>
      <w:marLeft w:val="0"/>
      <w:marRight w:val="0"/>
      <w:marTop w:val="0"/>
      <w:marBottom w:val="0"/>
      <w:divBdr>
        <w:top w:val="none" w:sz="0" w:space="0" w:color="auto"/>
        <w:left w:val="none" w:sz="0" w:space="0" w:color="auto"/>
        <w:bottom w:val="none" w:sz="0" w:space="0" w:color="auto"/>
        <w:right w:val="none" w:sz="0" w:space="0" w:color="auto"/>
      </w:divBdr>
    </w:div>
    <w:div w:id="1478759069">
      <w:bodyDiv w:val="1"/>
      <w:marLeft w:val="0"/>
      <w:marRight w:val="0"/>
      <w:marTop w:val="0"/>
      <w:marBottom w:val="0"/>
      <w:divBdr>
        <w:top w:val="none" w:sz="0" w:space="0" w:color="auto"/>
        <w:left w:val="none" w:sz="0" w:space="0" w:color="auto"/>
        <w:bottom w:val="none" w:sz="0" w:space="0" w:color="auto"/>
        <w:right w:val="none" w:sz="0" w:space="0" w:color="auto"/>
      </w:divBdr>
    </w:div>
    <w:div w:id="1501771881">
      <w:bodyDiv w:val="1"/>
      <w:marLeft w:val="0"/>
      <w:marRight w:val="0"/>
      <w:marTop w:val="0"/>
      <w:marBottom w:val="0"/>
      <w:divBdr>
        <w:top w:val="none" w:sz="0" w:space="0" w:color="auto"/>
        <w:left w:val="none" w:sz="0" w:space="0" w:color="auto"/>
        <w:bottom w:val="none" w:sz="0" w:space="0" w:color="auto"/>
        <w:right w:val="none" w:sz="0" w:space="0" w:color="auto"/>
      </w:divBdr>
    </w:div>
    <w:div w:id="1535078890">
      <w:bodyDiv w:val="1"/>
      <w:marLeft w:val="0"/>
      <w:marRight w:val="0"/>
      <w:marTop w:val="0"/>
      <w:marBottom w:val="0"/>
      <w:divBdr>
        <w:top w:val="none" w:sz="0" w:space="0" w:color="auto"/>
        <w:left w:val="none" w:sz="0" w:space="0" w:color="auto"/>
        <w:bottom w:val="none" w:sz="0" w:space="0" w:color="auto"/>
        <w:right w:val="none" w:sz="0" w:space="0" w:color="auto"/>
      </w:divBdr>
    </w:div>
    <w:div w:id="1560481744">
      <w:bodyDiv w:val="1"/>
      <w:marLeft w:val="0"/>
      <w:marRight w:val="0"/>
      <w:marTop w:val="0"/>
      <w:marBottom w:val="0"/>
      <w:divBdr>
        <w:top w:val="none" w:sz="0" w:space="0" w:color="auto"/>
        <w:left w:val="none" w:sz="0" w:space="0" w:color="auto"/>
        <w:bottom w:val="none" w:sz="0" w:space="0" w:color="auto"/>
        <w:right w:val="none" w:sz="0" w:space="0" w:color="auto"/>
      </w:divBdr>
    </w:div>
    <w:div w:id="1562793682">
      <w:bodyDiv w:val="1"/>
      <w:marLeft w:val="0"/>
      <w:marRight w:val="0"/>
      <w:marTop w:val="0"/>
      <w:marBottom w:val="0"/>
      <w:divBdr>
        <w:top w:val="none" w:sz="0" w:space="0" w:color="auto"/>
        <w:left w:val="none" w:sz="0" w:space="0" w:color="auto"/>
        <w:bottom w:val="none" w:sz="0" w:space="0" w:color="auto"/>
        <w:right w:val="none" w:sz="0" w:space="0" w:color="auto"/>
      </w:divBdr>
    </w:div>
    <w:div w:id="1578828063">
      <w:bodyDiv w:val="1"/>
      <w:marLeft w:val="0"/>
      <w:marRight w:val="0"/>
      <w:marTop w:val="0"/>
      <w:marBottom w:val="0"/>
      <w:divBdr>
        <w:top w:val="none" w:sz="0" w:space="0" w:color="auto"/>
        <w:left w:val="none" w:sz="0" w:space="0" w:color="auto"/>
        <w:bottom w:val="none" w:sz="0" w:space="0" w:color="auto"/>
        <w:right w:val="none" w:sz="0" w:space="0" w:color="auto"/>
      </w:divBdr>
    </w:div>
    <w:div w:id="1594703690">
      <w:bodyDiv w:val="1"/>
      <w:marLeft w:val="0"/>
      <w:marRight w:val="0"/>
      <w:marTop w:val="0"/>
      <w:marBottom w:val="0"/>
      <w:divBdr>
        <w:top w:val="none" w:sz="0" w:space="0" w:color="auto"/>
        <w:left w:val="none" w:sz="0" w:space="0" w:color="auto"/>
        <w:bottom w:val="none" w:sz="0" w:space="0" w:color="auto"/>
        <w:right w:val="none" w:sz="0" w:space="0" w:color="auto"/>
      </w:divBdr>
    </w:div>
    <w:div w:id="1638418329">
      <w:bodyDiv w:val="1"/>
      <w:marLeft w:val="0"/>
      <w:marRight w:val="0"/>
      <w:marTop w:val="0"/>
      <w:marBottom w:val="0"/>
      <w:divBdr>
        <w:top w:val="none" w:sz="0" w:space="0" w:color="auto"/>
        <w:left w:val="none" w:sz="0" w:space="0" w:color="auto"/>
        <w:bottom w:val="none" w:sz="0" w:space="0" w:color="auto"/>
        <w:right w:val="none" w:sz="0" w:space="0" w:color="auto"/>
      </w:divBdr>
    </w:div>
    <w:div w:id="1653099392">
      <w:bodyDiv w:val="1"/>
      <w:marLeft w:val="0"/>
      <w:marRight w:val="0"/>
      <w:marTop w:val="0"/>
      <w:marBottom w:val="0"/>
      <w:divBdr>
        <w:top w:val="none" w:sz="0" w:space="0" w:color="auto"/>
        <w:left w:val="none" w:sz="0" w:space="0" w:color="auto"/>
        <w:bottom w:val="none" w:sz="0" w:space="0" w:color="auto"/>
        <w:right w:val="none" w:sz="0" w:space="0" w:color="auto"/>
      </w:divBdr>
    </w:div>
    <w:div w:id="1658073045">
      <w:bodyDiv w:val="1"/>
      <w:marLeft w:val="0"/>
      <w:marRight w:val="0"/>
      <w:marTop w:val="0"/>
      <w:marBottom w:val="0"/>
      <w:divBdr>
        <w:top w:val="none" w:sz="0" w:space="0" w:color="auto"/>
        <w:left w:val="none" w:sz="0" w:space="0" w:color="auto"/>
        <w:bottom w:val="none" w:sz="0" w:space="0" w:color="auto"/>
        <w:right w:val="none" w:sz="0" w:space="0" w:color="auto"/>
      </w:divBdr>
    </w:div>
    <w:div w:id="1660381925">
      <w:bodyDiv w:val="1"/>
      <w:marLeft w:val="0"/>
      <w:marRight w:val="0"/>
      <w:marTop w:val="0"/>
      <w:marBottom w:val="0"/>
      <w:divBdr>
        <w:top w:val="none" w:sz="0" w:space="0" w:color="auto"/>
        <w:left w:val="none" w:sz="0" w:space="0" w:color="auto"/>
        <w:bottom w:val="none" w:sz="0" w:space="0" w:color="auto"/>
        <w:right w:val="none" w:sz="0" w:space="0" w:color="auto"/>
      </w:divBdr>
    </w:div>
    <w:div w:id="1662729685">
      <w:bodyDiv w:val="1"/>
      <w:marLeft w:val="0"/>
      <w:marRight w:val="0"/>
      <w:marTop w:val="0"/>
      <w:marBottom w:val="0"/>
      <w:divBdr>
        <w:top w:val="none" w:sz="0" w:space="0" w:color="auto"/>
        <w:left w:val="none" w:sz="0" w:space="0" w:color="auto"/>
        <w:bottom w:val="none" w:sz="0" w:space="0" w:color="auto"/>
        <w:right w:val="none" w:sz="0" w:space="0" w:color="auto"/>
      </w:divBdr>
    </w:div>
    <w:div w:id="1680421803">
      <w:bodyDiv w:val="1"/>
      <w:marLeft w:val="0"/>
      <w:marRight w:val="0"/>
      <w:marTop w:val="0"/>
      <w:marBottom w:val="0"/>
      <w:divBdr>
        <w:top w:val="none" w:sz="0" w:space="0" w:color="auto"/>
        <w:left w:val="none" w:sz="0" w:space="0" w:color="auto"/>
        <w:bottom w:val="none" w:sz="0" w:space="0" w:color="auto"/>
        <w:right w:val="none" w:sz="0" w:space="0" w:color="auto"/>
      </w:divBdr>
    </w:div>
    <w:div w:id="1696150559">
      <w:bodyDiv w:val="1"/>
      <w:marLeft w:val="0"/>
      <w:marRight w:val="0"/>
      <w:marTop w:val="0"/>
      <w:marBottom w:val="0"/>
      <w:divBdr>
        <w:top w:val="none" w:sz="0" w:space="0" w:color="auto"/>
        <w:left w:val="none" w:sz="0" w:space="0" w:color="auto"/>
        <w:bottom w:val="none" w:sz="0" w:space="0" w:color="auto"/>
        <w:right w:val="none" w:sz="0" w:space="0" w:color="auto"/>
      </w:divBdr>
    </w:div>
    <w:div w:id="1724674618">
      <w:bodyDiv w:val="1"/>
      <w:marLeft w:val="0"/>
      <w:marRight w:val="0"/>
      <w:marTop w:val="0"/>
      <w:marBottom w:val="0"/>
      <w:divBdr>
        <w:top w:val="none" w:sz="0" w:space="0" w:color="auto"/>
        <w:left w:val="none" w:sz="0" w:space="0" w:color="auto"/>
        <w:bottom w:val="none" w:sz="0" w:space="0" w:color="auto"/>
        <w:right w:val="none" w:sz="0" w:space="0" w:color="auto"/>
      </w:divBdr>
    </w:div>
    <w:div w:id="1740058351">
      <w:bodyDiv w:val="1"/>
      <w:marLeft w:val="0"/>
      <w:marRight w:val="0"/>
      <w:marTop w:val="0"/>
      <w:marBottom w:val="0"/>
      <w:divBdr>
        <w:top w:val="none" w:sz="0" w:space="0" w:color="auto"/>
        <w:left w:val="none" w:sz="0" w:space="0" w:color="auto"/>
        <w:bottom w:val="none" w:sz="0" w:space="0" w:color="auto"/>
        <w:right w:val="none" w:sz="0" w:space="0" w:color="auto"/>
      </w:divBdr>
    </w:div>
    <w:div w:id="1744985591">
      <w:bodyDiv w:val="1"/>
      <w:marLeft w:val="0"/>
      <w:marRight w:val="0"/>
      <w:marTop w:val="0"/>
      <w:marBottom w:val="0"/>
      <w:divBdr>
        <w:top w:val="none" w:sz="0" w:space="0" w:color="auto"/>
        <w:left w:val="none" w:sz="0" w:space="0" w:color="auto"/>
        <w:bottom w:val="none" w:sz="0" w:space="0" w:color="auto"/>
        <w:right w:val="none" w:sz="0" w:space="0" w:color="auto"/>
      </w:divBdr>
    </w:div>
    <w:div w:id="1750080374">
      <w:bodyDiv w:val="1"/>
      <w:marLeft w:val="0"/>
      <w:marRight w:val="0"/>
      <w:marTop w:val="0"/>
      <w:marBottom w:val="0"/>
      <w:divBdr>
        <w:top w:val="none" w:sz="0" w:space="0" w:color="auto"/>
        <w:left w:val="none" w:sz="0" w:space="0" w:color="auto"/>
        <w:bottom w:val="none" w:sz="0" w:space="0" w:color="auto"/>
        <w:right w:val="none" w:sz="0" w:space="0" w:color="auto"/>
      </w:divBdr>
      <w:divsChild>
        <w:div w:id="115297451">
          <w:marLeft w:val="0"/>
          <w:marRight w:val="0"/>
          <w:marTop w:val="0"/>
          <w:marBottom w:val="0"/>
          <w:divBdr>
            <w:top w:val="none" w:sz="0" w:space="0" w:color="auto"/>
            <w:left w:val="none" w:sz="0" w:space="0" w:color="auto"/>
            <w:bottom w:val="none" w:sz="0" w:space="0" w:color="auto"/>
            <w:right w:val="none" w:sz="0" w:space="0" w:color="auto"/>
          </w:divBdr>
          <w:divsChild>
            <w:div w:id="838691117">
              <w:marLeft w:val="0"/>
              <w:marRight w:val="0"/>
              <w:marTop w:val="0"/>
              <w:marBottom w:val="22"/>
              <w:divBdr>
                <w:top w:val="single" w:sz="8" w:space="0" w:color="auto"/>
                <w:left w:val="single" w:sz="4" w:space="2" w:color="auto"/>
                <w:bottom w:val="single" w:sz="8" w:space="0" w:color="auto"/>
                <w:right w:val="single" w:sz="4" w:space="2" w:color="auto"/>
              </w:divBdr>
              <w:divsChild>
                <w:div w:id="125570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205731">
      <w:bodyDiv w:val="1"/>
      <w:marLeft w:val="0"/>
      <w:marRight w:val="0"/>
      <w:marTop w:val="0"/>
      <w:marBottom w:val="0"/>
      <w:divBdr>
        <w:top w:val="none" w:sz="0" w:space="0" w:color="auto"/>
        <w:left w:val="none" w:sz="0" w:space="0" w:color="auto"/>
        <w:bottom w:val="none" w:sz="0" w:space="0" w:color="auto"/>
        <w:right w:val="none" w:sz="0" w:space="0" w:color="auto"/>
      </w:divBdr>
    </w:div>
    <w:div w:id="1797792028">
      <w:bodyDiv w:val="1"/>
      <w:marLeft w:val="0"/>
      <w:marRight w:val="0"/>
      <w:marTop w:val="0"/>
      <w:marBottom w:val="0"/>
      <w:divBdr>
        <w:top w:val="none" w:sz="0" w:space="0" w:color="auto"/>
        <w:left w:val="none" w:sz="0" w:space="0" w:color="auto"/>
        <w:bottom w:val="none" w:sz="0" w:space="0" w:color="auto"/>
        <w:right w:val="none" w:sz="0" w:space="0" w:color="auto"/>
      </w:divBdr>
    </w:div>
    <w:div w:id="1808156312">
      <w:bodyDiv w:val="1"/>
      <w:marLeft w:val="0"/>
      <w:marRight w:val="0"/>
      <w:marTop w:val="0"/>
      <w:marBottom w:val="0"/>
      <w:divBdr>
        <w:top w:val="none" w:sz="0" w:space="0" w:color="auto"/>
        <w:left w:val="none" w:sz="0" w:space="0" w:color="auto"/>
        <w:bottom w:val="none" w:sz="0" w:space="0" w:color="auto"/>
        <w:right w:val="none" w:sz="0" w:space="0" w:color="auto"/>
      </w:divBdr>
    </w:div>
    <w:div w:id="1837375307">
      <w:bodyDiv w:val="1"/>
      <w:marLeft w:val="0"/>
      <w:marRight w:val="0"/>
      <w:marTop w:val="0"/>
      <w:marBottom w:val="0"/>
      <w:divBdr>
        <w:top w:val="none" w:sz="0" w:space="0" w:color="auto"/>
        <w:left w:val="none" w:sz="0" w:space="0" w:color="auto"/>
        <w:bottom w:val="none" w:sz="0" w:space="0" w:color="auto"/>
        <w:right w:val="none" w:sz="0" w:space="0" w:color="auto"/>
      </w:divBdr>
    </w:div>
    <w:div w:id="1852060659">
      <w:bodyDiv w:val="1"/>
      <w:marLeft w:val="0"/>
      <w:marRight w:val="0"/>
      <w:marTop w:val="0"/>
      <w:marBottom w:val="0"/>
      <w:divBdr>
        <w:top w:val="none" w:sz="0" w:space="0" w:color="auto"/>
        <w:left w:val="none" w:sz="0" w:space="0" w:color="auto"/>
        <w:bottom w:val="none" w:sz="0" w:space="0" w:color="auto"/>
        <w:right w:val="none" w:sz="0" w:space="0" w:color="auto"/>
      </w:divBdr>
    </w:div>
    <w:div w:id="1865171123">
      <w:bodyDiv w:val="1"/>
      <w:marLeft w:val="0"/>
      <w:marRight w:val="0"/>
      <w:marTop w:val="0"/>
      <w:marBottom w:val="0"/>
      <w:divBdr>
        <w:top w:val="none" w:sz="0" w:space="0" w:color="auto"/>
        <w:left w:val="none" w:sz="0" w:space="0" w:color="auto"/>
        <w:bottom w:val="none" w:sz="0" w:space="0" w:color="auto"/>
        <w:right w:val="none" w:sz="0" w:space="0" w:color="auto"/>
      </w:divBdr>
    </w:div>
    <w:div w:id="1884251861">
      <w:bodyDiv w:val="1"/>
      <w:marLeft w:val="0"/>
      <w:marRight w:val="0"/>
      <w:marTop w:val="0"/>
      <w:marBottom w:val="0"/>
      <w:divBdr>
        <w:top w:val="none" w:sz="0" w:space="0" w:color="auto"/>
        <w:left w:val="none" w:sz="0" w:space="0" w:color="auto"/>
        <w:bottom w:val="none" w:sz="0" w:space="0" w:color="auto"/>
        <w:right w:val="none" w:sz="0" w:space="0" w:color="auto"/>
      </w:divBdr>
    </w:div>
    <w:div w:id="1887335506">
      <w:bodyDiv w:val="1"/>
      <w:marLeft w:val="0"/>
      <w:marRight w:val="0"/>
      <w:marTop w:val="0"/>
      <w:marBottom w:val="0"/>
      <w:divBdr>
        <w:top w:val="none" w:sz="0" w:space="0" w:color="auto"/>
        <w:left w:val="none" w:sz="0" w:space="0" w:color="auto"/>
        <w:bottom w:val="none" w:sz="0" w:space="0" w:color="auto"/>
        <w:right w:val="none" w:sz="0" w:space="0" w:color="auto"/>
      </w:divBdr>
    </w:div>
    <w:div w:id="1905408163">
      <w:bodyDiv w:val="1"/>
      <w:marLeft w:val="0"/>
      <w:marRight w:val="0"/>
      <w:marTop w:val="0"/>
      <w:marBottom w:val="0"/>
      <w:divBdr>
        <w:top w:val="none" w:sz="0" w:space="0" w:color="auto"/>
        <w:left w:val="none" w:sz="0" w:space="0" w:color="auto"/>
        <w:bottom w:val="none" w:sz="0" w:space="0" w:color="auto"/>
        <w:right w:val="none" w:sz="0" w:space="0" w:color="auto"/>
      </w:divBdr>
    </w:div>
    <w:div w:id="1961718274">
      <w:bodyDiv w:val="1"/>
      <w:marLeft w:val="0"/>
      <w:marRight w:val="0"/>
      <w:marTop w:val="0"/>
      <w:marBottom w:val="0"/>
      <w:divBdr>
        <w:top w:val="none" w:sz="0" w:space="0" w:color="auto"/>
        <w:left w:val="none" w:sz="0" w:space="0" w:color="auto"/>
        <w:bottom w:val="none" w:sz="0" w:space="0" w:color="auto"/>
        <w:right w:val="none" w:sz="0" w:space="0" w:color="auto"/>
      </w:divBdr>
    </w:div>
    <w:div w:id="1973703548">
      <w:bodyDiv w:val="1"/>
      <w:marLeft w:val="0"/>
      <w:marRight w:val="0"/>
      <w:marTop w:val="0"/>
      <w:marBottom w:val="0"/>
      <w:divBdr>
        <w:top w:val="none" w:sz="0" w:space="0" w:color="auto"/>
        <w:left w:val="none" w:sz="0" w:space="0" w:color="auto"/>
        <w:bottom w:val="none" w:sz="0" w:space="0" w:color="auto"/>
        <w:right w:val="none" w:sz="0" w:space="0" w:color="auto"/>
      </w:divBdr>
    </w:div>
    <w:div w:id="1994990979">
      <w:bodyDiv w:val="1"/>
      <w:marLeft w:val="0"/>
      <w:marRight w:val="0"/>
      <w:marTop w:val="0"/>
      <w:marBottom w:val="0"/>
      <w:divBdr>
        <w:top w:val="none" w:sz="0" w:space="0" w:color="auto"/>
        <w:left w:val="none" w:sz="0" w:space="0" w:color="auto"/>
        <w:bottom w:val="none" w:sz="0" w:space="0" w:color="auto"/>
        <w:right w:val="none" w:sz="0" w:space="0" w:color="auto"/>
      </w:divBdr>
    </w:div>
    <w:div w:id="2007975978">
      <w:bodyDiv w:val="1"/>
      <w:marLeft w:val="0"/>
      <w:marRight w:val="0"/>
      <w:marTop w:val="0"/>
      <w:marBottom w:val="0"/>
      <w:divBdr>
        <w:top w:val="none" w:sz="0" w:space="0" w:color="auto"/>
        <w:left w:val="none" w:sz="0" w:space="0" w:color="auto"/>
        <w:bottom w:val="none" w:sz="0" w:space="0" w:color="auto"/>
        <w:right w:val="none" w:sz="0" w:space="0" w:color="auto"/>
      </w:divBdr>
    </w:div>
    <w:div w:id="2012217870">
      <w:bodyDiv w:val="1"/>
      <w:marLeft w:val="0"/>
      <w:marRight w:val="0"/>
      <w:marTop w:val="0"/>
      <w:marBottom w:val="0"/>
      <w:divBdr>
        <w:top w:val="none" w:sz="0" w:space="0" w:color="auto"/>
        <w:left w:val="none" w:sz="0" w:space="0" w:color="auto"/>
        <w:bottom w:val="none" w:sz="0" w:space="0" w:color="auto"/>
        <w:right w:val="none" w:sz="0" w:space="0" w:color="auto"/>
      </w:divBdr>
    </w:div>
    <w:div w:id="2012442175">
      <w:bodyDiv w:val="1"/>
      <w:marLeft w:val="0"/>
      <w:marRight w:val="0"/>
      <w:marTop w:val="0"/>
      <w:marBottom w:val="0"/>
      <w:divBdr>
        <w:top w:val="none" w:sz="0" w:space="0" w:color="auto"/>
        <w:left w:val="none" w:sz="0" w:space="0" w:color="auto"/>
        <w:bottom w:val="none" w:sz="0" w:space="0" w:color="auto"/>
        <w:right w:val="none" w:sz="0" w:space="0" w:color="auto"/>
      </w:divBdr>
    </w:div>
    <w:div w:id="2046174389">
      <w:bodyDiv w:val="1"/>
      <w:marLeft w:val="0"/>
      <w:marRight w:val="0"/>
      <w:marTop w:val="0"/>
      <w:marBottom w:val="0"/>
      <w:divBdr>
        <w:top w:val="none" w:sz="0" w:space="0" w:color="auto"/>
        <w:left w:val="none" w:sz="0" w:space="0" w:color="auto"/>
        <w:bottom w:val="none" w:sz="0" w:space="0" w:color="auto"/>
        <w:right w:val="none" w:sz="0" w:space="0" w:color="auto"/>
      </w:divBdr>
    </w:div>
    <w:div w:id="2051496478">
      <w:bodyDiv w:val="1"/>
      <w:marLeft w:val="0"/>
      <w:marRight w:val="0"/>
      <w:marTop w:val="0"/>
      <w:marBottom w:val="0"/>
      <w:divBdr>
        <w:top w:val="none" w:sz="0" w:space="0" w:color="auto"/>
        <w:left w:val="none" w:sz="0" w:space="0" w:color="auto"/>
        <w:bottom w:val="none" w:sz="0" w:space="0" w:color="auto"/>
        <w:right w:val="none" w:sz="0" w:space="0" w:color="auto"/>
      </w:divBdr>
    </w:div>
    <w:div w:id="2053993898">
      <w:bodyDiv w:val="1"/>
      <w:marLeft w:val="0"/>
      <w:marRight w:val="0"/>
      <w:marTop w:val="0"/>
      <w:marBottom w:val="0"/>
      <w:divBdr>
        <w:top w:val="none" w:sz="0" w:space="0" w:color="auto"/>
        <w:left w:val="none" w:sz="0" w:space="0" w:color="auto"/>
        <w:bottom w:val="none" w:sz="0" w:space="0" w:color="auto"/>
        <w:right w:val="none" w:sz="0" w:space="0" w:color="auto"/>
      </w:divBdr>
    </w:div>
    <w:div w:id="2058502589">
      <w:bodyDiv w:val="1"/>
      <w:marLeft w:val="0"/>
      <w:marRight w:val="0"/>
      <w:marTop w:val="0"/>
      <w:marBottom w:val="0"/>
      <w:divBdr>
        <w:top w:val="none" w:sz="0" w:space="0" w:color="auto"/>
        <w:left w:val="none" w:sz="0" w:space="0" w:color="auto"/>
        <w:bottom w:val="none" w:sz="0" w:space="0" w:color="auto"/>
        <w:right w:val="none" w:sz="0" w:space="0" w:color="auto"/>
      </w:divBdr>
    </w:div>
    <w:div w:id="2079475134">
      <w:bodyDiv w:val="1"/>
      <w:marLeft w:val="0"/>
      <w:marRight w:val="0"/>
      <w:marTop w:val="0"/>
      <w:marBottom w:val="0"/>
      <w:divBdr>
        <w:top w:val="none" w:sz="0" w:space="0" w:color="auto"/>
        <w:left w:val="none" w:sz="0" w:space="0" w:color="auto"/>
        <w:bottom w:val="none" w:sz="0" w:space="0" w:color="auto"/>
        <w:right w:val="none" w:sz="0" w:space="0" w:color="auto"/>
      </w:divBdr>
    </w:div>
    <w:div w:id="2083945491">
      <w:bodyDiv w:val="1"/>
      <w:marLeft w:val="0"/>
      <w:marRight w:val="0"/>
      <w:marTop w:val="0"/>
      <w:marBottom w:val="0"/>
      <w:divBdr>
        <w:top w:val="none" w:sz="0" w:space="0" w:color="auto"/>
        <w:left w:val="none" w:sz="0" w:space="0" w:color="auto"/>
        <w:bottom w:val="none" w:sz="0" w:space="0" w:color="auto"/>
        <w:right w:val="none" w:sz="0" w:space="0" w:color="auto"/>
      </w:divBdr>
    </w:div>
    <w:div w:id="2107537383">
      <w:bodyDiv w:val="1"/>
      <w:marLeft w:val="0"/>
      <w:marRight w:val="0"/>
      <w:marTop w:val="0"/>
      <w:marBottom w:val="0"/>
      <w:divBdr>
        <w:top w:val="none" w:sz="0" w:space="0" w:color="auto"/>
        <w:left w:val="none" w:sz="0" w:space="0" w:color="auto"/>
        <w:bottom w:val="none" w:sz="0" w:space="0" w:color="auto"/>
        <w:right w:val="none" w:sz="0" w:space="0" w:color="auto"/>
      </w:divBdr>
    </w:div>
    <w:div w:id="2122338836">
      <w:bodyDiv w:val="1"/>
      <w:marLeft w:val="0"/>
      <w:marRight w:val="0"/>
      <w:marTop w:val="0"/>
      <w:marBottom w:val="0"/>
      <w:divBdr>
        <w:top w:val="none" w:sz="0" w:space="0" w:color="auto"/>
        <w:left w:val="none" w:sz="0" w:space="0" w:color="auto"/>
        <w:bottom w:val="none" w:sz="0" w:space="0" w:color="auto"/>
        <w:right w:val="none" w:sz="0" w:space="0" w:color="auto"/>
      </w:divBdr>
    </w:div>
    <w:div w:id="2141338759">
      <w:bodyDiv w:val="1"/>
      <w:marLeft w:val="0"/>
      <w:marRight w:val="0"/>
      <w:marTop w:val="0"/>
      <w:marBottom w:val="0"/>
      <w:divBdr>
        <w:top w:val="none" w:sz="0" w:space="0" w:color="auto"/>
        <w:left w:val="none" w:sz="0" w:space="0" w:color="auto"/>
        <w:bottom w:val="none" w:sz="0" w:space="0" w:color="auto"/>
        <w:right w:val="none" w:sz="0" w:space="0" w:color="auto"/>
      </w:divBdr>
    </w:div>
    <w:div w:id="214310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88D30A818CA8996D0F08C2BC23813339C8902A18EB6AC4F928E5989394E355F752DAcCoA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517725E3BF1BBC58F8930DE855209B45BAB84F5BEF0CF7E1A5F471A738D40B40C57674BF889AF7GDz4L" TargetMode="External"/><Relationship Id="rId4" Type="http://schemas.openxmlformats.org/officeDocument/2006/relationships/settings" Target="settings.xml"/><Relationship Id="rId9" Type="http://schemas.openxmlformats.org/officeDocument/2006/relationships/hyperlink" Target="consultantplus://offline/ref=5E27FEFF2A2B4A9A6F45605161AFCC04B45F5D7A5CC10020A43D83E578DBC018031F7BA2AD874FtA1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5D286-27B9-459F-BCEF-81BACEBA3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19</Pages>
  <Words>8993</Words>
  <Characters>51265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КОНЦЕССИОННОЕ СОГЛАШЕНИЕ (ПРОЕКТ)</vt:lpstr>
    </vt:vector>
  </TitlesOfParts>
  <Company>SPecialiST RePack</Company>
  <LinksUpToDate>false</LinksUpToDate>
  <CharactersWithSpaces>60138</CharactersWithSpaces>
  <SharedDoc>false</SharedDoc>
  <HLinks>
    <vt:vector size="42" baseType="variant">
      <vt:variant>
        <vt:i4>1179762</vt:i4>
      </vt:variant>
      <vt:variant>
        <vt:i4>18</vt:i4>
      </vt:variant>
      <vt:variant>
        <vt:i4>0</vt:i4>
      </vt:variant>
      <vt:variant>
        <vt:i4>5</vt:i4>
      </vt:variant>
      <vt:variant>
        <vt:lpwstr>https://e.mail.ru/compose?To=om@aoenergo.ru</vt:lpwstr>
      </vt:variant>
      <vt:variant>
        <vt:lpwstr/>
      </vt:variant>
      <vt:variant>
        <vt:i4>1507331</vt:i4>
      </vt:variant>
      <vt:variant>
        <vt:i4>15</vt:i4>
      </vt:variant>
      <vt:variant>
        <vt:i4>0</vt:i4>
      </vt:variant>
      <vt:variant>
        <vt:i4>5</vt:i4>
      </vt:variant>
      <vt:variant>
        <vt:lpwstr>consultantplus://offline/ref=E91448ACE9E0DB383890854DDCB110E08278DF709AF9213736F82FF88AC12BF5888F593138PFw1O</vt:lpwstr>
      </vt:variant>
      <vt:variant>
        <vt:lpwstr/>
      </vt:variant>
      <vt:variant>
        <vt:i4>7536747</vt:i4>
      </vt:variant>
      <vt:variant>
        <vt:i4>12</vt:i4>
      </vt:variant>
      <vt:variant>
        <vt:i4>0</vt:i4>
      </vt:variant>
      <vt:variant>
        <vt:i4>5</vt:i4>
      </vt:variant>
      <vt:variant>
        <vt:lpwstr>consultantplus://offline/ref=E91448ACE9E0DB383890854DDCB110E08278DF709AF9213736F82FF88AC12BF5888F59343DF2507FP0w2O</vt:lpwstr>
      </vt:variant>
      <vt:variant>
        <vt:lpwstr/>
      </vt:variant>
      <vt:variant>
        <vt:i4>1507416</vt:i4>
      </vt:variant>
      <vt:variant>
        <vt:i4>9</vt:i4>
      </vt:variant>
      <vt:variant>
        <vt:i4>0</vt:i4>
      </vt:variant>
      <vt:variant>
        <vt:i4>5</vt:i4>
      </vt:variant>
      <vt:variant>
        <vt:lpwstr>consultantplus://offline/ref=E91448ACE9E0DB383890854DDCB110E08278DF709AF9213736F82FF88AC12BF5888F59P3w6O</vt:lpwstr>
      </vt:variant>
      <vt:variant>
        <vt:lpwstr/>
      </vt:variant>
      <vt:variant>
        <vt:i4>7536738</vt:i4>
      </vt:variant>
      <vt:variant>
        <vt:i4>6</vt:i4>
      </vt:variant>
      <vt:variant>
        <vt:i4>0</vt:i4>
      </vt:variant>
      <vt:variant>
        <vt:i4>5</vt:i4>
      </vt:variant>
      <vt:variant>
        <vt:lpwstr>consultantplus://offline/ref=E91448ACE9E0DB383890854DDCB110E08278DF709AF9213736F82FF88AC12BF5888F59343DF2507DP0w9O</vt:lpwstr>
      </vt:variant>
      <vt:variant>
        <vt:lpwstr/>
      </vt:variant>
      <vt:variant>
        <vt:i4>7536744</vt:i4>
      </vt:variant>
      <vt:variant>
        <vt:i4>3</vt:i4>
      </vt:variant>
      <vt:variant>
        <vt:i4>0</vt:i4>
      </vt:variant>
      <vt:variant>
        <vt:i4>5</vt:i4>
      </vt:variant>
      <vt:variant>
        <vt:lpwstr>consultantplus://offline/ref=E91448ACE9E0DB383890854DDCB110E08278DF709AF9213736F82FF88AC12BF5888F59343DF2547BP0w1O</vt:lpwstr>
      </vt:variant>
      <vt:variant>
        <vt:lpwstr/>
      </vt:variant>
      <vt:variant>
        <vt:i4>1507417</vt:i4>
      </vt:variant>
      <vt:variant>
        <vt:i4>0</vt:i4>
      </vt:variant>
      <vt:variant>
        <vt:i4>0</vt:i4>
      </vt:variant>
      <vt:variant>
        <vt:i4>5</vt:i4>
      </vt:variant>
      <vt:variant>
        <vt:lpwstr>consultantplus://offline/ref=E91448ACE9E0DB383890854DDCB110E08278DF709AF9213736F82FF88AC12BF5888F59343BPFw4O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КОНЦЕССИОННОЕ СОГЛАШЕНИЕ (ПРОЕКТ)</dc:title>
  <dc:creator>user_gz</dc:creator>
  <cp:lastModifiedBy>Анна Качегова</cp:lastModifiedBy>
  <cp:revision>65</cp:revision>
  <cp:lastPrinted>2021-06-03T06:41:00Z</cp:lastPrinted>
  <dcterms:created xsi:type="dcterms:W3CDTF">2022-03-13T18:56:00Z</dcterms:created>
  <dcterms:modified xsi:type="dcterms:W3CDTF">2022-11-24T10:53:00Z</dcterms:modified>
</cp:coreProperties>
</file>