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06B" w:rsidRDefault="007D706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D706B" w:rsidRDefault="007D706B">
      <w:pPr>
        <w:pStyle w:val="ConsPlusNormal"/>
        <w:jc w:val="both"/>
        <w:outlineLvl w:val="0"/>
      </w:pPr>
    </w:p>
    <w:p w:rsidR="007D706B" w:rsidRDefault="007D706B">
      <w:pPr>
        <w:pStyle w:val="ConsPlusTitle"/>
        <w:jc w:val="center"/>
        <w:outlineLvl w:val="0"/>
      </w:pPr>
      <w:r>
        <w:t>ПРАВИТЕЛЬСТВО АРХАНГЕЛЬСКОЙ ОБЛАСТИ</w:t>
      </w:r>
    </w:p>
    <w:p w:rsidR="007D706B" w:rsidRDefault="007D706B">
      <w:pPr>
        <w:pStyle w:val="ConsPlusTitle"/>
        <w:jc w:val="center"/>
      </w:pPr>
    </w:p>
    <w:p w:rsidR="007D706B" w:rsidRDefault="007D706B">
      <w:pPr>
        <w:pStyle w:val="ConsPlusTitle"/>
        <w:jc w:val="center"/>
      </w:pPr>
      <w:r>
        <w:t>ПОСТАНОВЛЕНИЕ</w:t>
      </w:r>
    </w:p>
    <w:p w:rsidR="007D706B" w:rsidRDefault="007D706B">
      <w:pPr>
        <w:pStyle w:val="ConsPlusTitle"/>
        <w:jc w:val="center"/>
      </w:pPr>
      <w:r>
        <w:t>от 1 февраля 2011 г. N 22-пп</w:t>
      </w:r>
    </w:p>
    <w:p w:rsidR="007D706B" w:rsidRDefault="007D706B">
      <w:pPr>
        <w:pStyle w:val="ConsPlusTitle"/>
        <w:jc w:val="center"/>
      </w:pPr>
    </w:p>
    <w:p w:rsidR="007D706B" w:rsidRDefault="007D706B">
      <w:pPr>
        <w:pStyle w:val="ConsPlusTitle"/>
        <w:jc w:val="center"/>
      </w:pPr>
      <w:r>
        <w:t xml:space="preserve">ОБ УТВЕРЖДЕНИИ ПЕРЕЧНЯ </w:t>
      </w:r>
      <w:proofErr w:type="gramStart"/>
      <w:r>
        <w:t>ОТДАЛЕННЫХ</w:t>
      </w:r>
      <w:proofErr w:type="gramEnd"/>
      <w:r>
        <w:t xml:space="preserve"> ИЛИ ТРУДНОДОСТУПНЫХ</w:t>
      </w:r>
    </w:p>
    <w:p w:rsidR="007D706B" w:rsidRDefault="007D706B">
      <w:pPr>
        <w:pStyle w:val="ConsPlusTitle"/>
        <w:jc w:val="center"/>
      </w:pPr>
      <w:proofErr w:type="gramStart"/>
      <w:r>
        <w:t>МЕСТНОСТЕЙ (ЗА ИСКЛЮЧЕНИЕМ ГОРОДОВ, РАЙОННЫХ ЦЕНТРОВ</w:t>
      </w:r>
      <w:proofErr w:type="gramEnd"/>
    </w:p>
    <w:p w:rsidR="007D706B" w:rsidRDefault="007D706B">
      <w:pPr>
        <w:pStyle w:val="ConsPlusTitle"/>
        <w:jc w:val="center"/>
      </w:pPr>
      <w:proofErr w:type="gramStart"/>
      <w:r>
        <w:t>(КРОМЕ АДМИНИСТРАТИВНЫХ ЦЕНТРОВ МУНИЦИПАЛЬНЫХ РАЙОНОВ</w:t>
      </w:r>
      <w:proofErr w:type="gramEnd"/>
    </w:p>
    <w:p w:rsidR="007D706B" w:rsidRDefault="007D706B">
      <w:pPr>
        <w:pStyle w:val="ConsPlusTitle"/>
        <w:jc w:val="center"/>
      </w:pPr>
      <w:r>
        <w:t>И МУНИЦИПАЛЬНЫХ ОКРУГОВ АРХАНГЕЛЬСКОЙ ОБЛАСТИ, ЯВЛЯЮЩИХСЯ</w:t>
      </w:r>
    </w:p>
    <w:p w:rsidR="007D706B" w:rsidRDefault="007D706B">
      <w:pPr>
        <w:pStyle w:val="ConsPlusTitle"/>
        <w:jc w:val="center"/>
      </w:pPr>
      <w:r>
        <w:t>ЕДИНСТВЕННЫМ НАСЕЛЕННЫМ ПУНКТОМ МУНИЦИПАЛЬНОГО РАЙОНА И</w:t>
      </w:r>
    </w:p>
    <w:p w:rsidR="007D706B" w:rsidRDefault="007D706B">
      <w:pPr>
        <w:pStyle w:val="ConsPlusTitle"/>
        <w:jc w:val="center"/>
      </w:pPr>
      <w:proofErr w:type="gramStart"/>
      <w:r>
        <w:t>МУНИЦИПАЛЬНОГО ОКРУГА АРХАНГЕЛЬСКОЙ ОБЛАСТИ),</w:t>
      </w:r>
      <w:proofErr w:type="gramEnd"/>
    </w:p>
    <w:p w:rsidR="007D706B" w:rsidRDefault="007D706B">
      <w:pPr>
        <w:pStyle w:val="ConsPlusTitle"/>
        <w:jc w:val="center"/>
      </w:pPr>
      <w:proofErr w:type="gramStart"/>
      <w:r>
        <w:t>ПОСЕЛКОВ ГОРОДСКОГО ТИПА) НА ТЕРРИТОРИИ АРХАНГЕЛЬСКОЙ</w:t>
      </w:r>
      <w:proofErr w:type="gramEnd"/>
    </w:p>
    <w:p w:rsidR="007D706B" w:rsidRDefault="007D706B">
      <w:pPr>
        <w:pStyle w:val="ConsPlusTitle"/>
        <w:jc w:val="center"/>
      </w:pPr>
      <w:r>
        <w:t>ОБЛАСТИ, В КОТОРЫХ ОРГАНИЗАЦИИ И ИНДИВИДУАЛЬНЫЕ</w:t>
      </w:r>
    </w:p>
    <w:p w:rsidR="007D706B" w:rsidRDefault="007D706B">
      <w:pPr>
        <w:pStyle w:val="ConsPlusTitle"/>
        <w:jc w:val="center"/>
      </w:pPr>
      <w:r>
        <w:t>ПРЕДПРИНИМАТЕЛИ ПРИ ОСУЩЕСТВЛЕНИИ РАСЧЕТОВ ВПРАВЕ</w:t>
      </w:r>
    </w:p>
    <w:p w:rsidR="007D706B" w:rsidRDefault="007D706B">
      <w:pPr>
        <w:pStyle w:val="ConsPlusTitle"/>
        <w:jc w:val="center"/>
      </w:pPr>
      <w:r>
        <w:t>НЕ ПРИМЕНЯТЬ КОНТРОЛЬНО-КАССОВУЮ ТЕХНИКУ</w:t>
      </w:r>
    </w:p>
    <w:p w:rsidR="007D706B" w:rsidRDefault="007D70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D70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06B" w:rsidRDefault="007D70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06B" w:rsidRDefault="007D70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D706B" w:rsidRDefault="007D70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706B" w:rsidRDefault="007D706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Архангельской области</w:t>
            </w:r>
            <w:proofErr w:type="gramEnd"/>
          </w:p>
          <w:p w:rsidR="007D706B" w:rsidRDefault="007D70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27.12.2011 </w:t>
            </w:r>
            <w:hyperlink r:id="rId5">
              <w:r>
                <w:rPr>
                  <w:color w:val="0000FF"/>
                </w:rPr>
                <w:t>N 516-пп</w:t>
              </w:r>
            </w:hyperlink>
            <w:r>
              <w:rPr>
                <w:color w:val="392C69"/>
              </w:rPr>
              <w:t xml:space="preserve">, от 18.12.2012 </w:t>
            </w:r>
            <w:hyperlink r:id="rId6">
              <w:r>
                <w:rPr>
                  <w:color w:val="0000FF"/>
                </w:rPr>
                <w:t>N 590-пп</w:t>
              </w:r>
            </w:hyperlink>
            <w:r>
              <w:rPr>
                <w:color w:val="392C69"/>
              </w:rPr>
              <w:t xml:space="preserve">, от 26.12.2013 </w:t>
            </w:r>
            <w:hyperlink r:id="rId7">
              <w:r>
                <w:rPr>
                  <w:color w:val="0000FF"/>
                </w:rPr>
                <w:t>N 626-пп</w:t>
              </w:r>
            </w:hyperlink>
            <w:r>
              <w:rPr>
                <w:color w:val="392C69"/>
              </w:rPr>
              <w:t>,</w:t>
            </w:r>
          </w:p>
          <w:p w:rsidR="007D706B" w:rsidRDefault="007D70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16.12.2014 </w:t>
            </w:r>
            <w:hyperlink r:id="rId8">
              <w:r>
                <w:rPr>
                  <w:color w:val="0000FF"/>
                </w:rPr>
                <w:t>N 531-пп</w:t>
              </w:r>
            </w:hyperlink>
            <w:r>
              <w:rPr>
                <w:color w:val="392C69"/>
              </w:rPr>
              <w:t xml:space="preserve">, от 22.09.2015 </w:t>
            </w:r>
            <w:hyperlink r:id="rId9">
              <w:r>
                <w:rPr>
                  <w:color w:val="0000FF"/>
                </w:rPr>
                <w:t>N 379-пп</w:t>
              </w:r>
            </w:hyperlink>
            <w:r>
              <w:rPr>
                <w:color w:val="392C69"/>
              </w:rPr>
              <w:t xml:space="preserve">, от 15.12.2015 </w:t>
            </w:r>
            <w:hyperlink r:id="rId10">
              <w:r>
                <w:rPr>
                  <w:color w:val="0000FF"/>
                </w:rPr>
                <w:t>N 515-пп</w:t>
              </w:r>
            </w:hyperlink>
            <w:r>
              <w:rPr>
                <w:color w:val="392C69"/>
              </w:rPr>
              <w:t>,</w:t>
            </w:r>
          </w:p>
          <w:p w:rsidR="007D706B" w:rsidRDefault="007D70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06.09.2016 </w:t>
            </w:r>
            <w:hyperlink r:id="rId11">
              <w:r>
                <w:rPr>
                  <w:color w:val="0000FF"/>
                </w:rPr>
                <w:t>N 337-пп</w:t>
              </w:r>
            </w:hyperlink>
            <w:r>
              <w:rPr>
                <w:color w:val="392C69"/>
              </w:rPr>
              <w:t xml:space="preserve">, от 26.12.2017 </w:t>
            </w:r>
            <w:hyperlink r:id="rId12">
              <w:r>
                <w:rPr>
                  <w:color w:val="0000FF"/>
                </w:rPr>
                <w:t>N 625-пп</w:t>
              </w:r>
            </w:hyperlink>
            <w:r>
              <w:rPr>
                <w:color w:val="392C69"/>
              </w:rPr>
              <w:t xml:space="preserve">, от 25.09.2018 </w:t>
            </w:r>
            <w:hyperlink r:id="rId13">
              <w:r>
                <w:rPr>
                  <w:color w:val="0000FF"/>
                </w:rPr>
                <w:t>N 418-пп</w:t>
              </w:r>
            </w:hyperlink>
            <w:r>
              <w:rPr>
                <w:color w:val="392C69"/>
              </w:rPr>
              <w:t>,</w:t>
            </w:r>
          </w:p>
          <w:p w:rsidR="007D706B" w:rsidRDefault="007D70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26.12.2018 </w:t>
            </w:r>
            <w:hyperlink r:id="rId14">
              <w:r>
                <w:rPr>
                  <w:color w:val="0000FF"/>
                </w:rPr>
                <w:t>N 621-пп</w:t>
              </w:r>
            </w:hyperlink>
            <w:r>
              <w:rPr>
                <w:color w:val="392C69"/>
              </w:rPr>
              <w:t xml:space="preserve">, от 24.12.2019 </w:t>
            </w:r>
            <w:hyperlink r:id="rId15">
              <w:r>
                <w:rPr>
                  <w:color w:val="0000FF"/>
                </w:rPr>
                <w:t>N 728-пп</w:t>
              </w:r>
            </w:hyperlink>
            <w:r>
              <w:rPr>
                <w:color w:val="392C69"/>
              </w:rPr>
              <w:t xml:space="preserve">, от 13.07.2020 </w:t>
            </w:r>
            <w:hyperlink r:id="rId16">
              <w:r>
                <w:rPr>
                  <w:color w:val="0000FF"/>
                </w:rPr>
                <w:t>N 409-пп</w:t>
              </w:r>
            </w:hyperlink>
            <w:r>
              <w:rPr>
                <w:color w:val="392C69"/>
              </w:rPr>
              <w:t>,</w:t>
            </w:r>
          </w:p>
          <w:p w:rsidR="007D706B" w:rsidRDefault="007D70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22.12.2020 </w:t>
            </w:r>
            <w:hyperlink r:id="rId17">
              <w:r>
                <w:rPr>
                  <w:color w:val="0000FF"/>
                </w:rPr>
                <w:t>N 898-пп</w:t>
              </w:r>
            </w:hyperlink>
            <w:r>
              <w:rPr>
                <w:color w:val="392C69"/>
              </w:rPr>
              <w:t xml:space="preserve">, от 21.02.2022 </w:t>
            </w:r>
            <w:hyperlink r:id="rId18">
              <w:r>
                <w:rPr>
                  <w:color w:val="0000FF"/>
                </w:rPr>
                <w:t>N 87-пп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06B" w:rsidRDefault="007D706B">
            <w:pPr>
              <w:pStyle w:val="ConsPlusNormal"/>
            </w:pPr>
          </w:p>
        </w:tc>
      </w:tr>
    </w:tbl>
    <w:p w:rsidR="007D706B" w:rsidRDefault="007D706B">
      <w:pPr>
        <w:pStyle w:val="ConsPlusNormal"/>
        <w:jc w:val="both"/>
      </w:pPr>
    </w:p>
    <w:p w:rsidR="007D706B" w:rsidRDefault="007D706B">
      <w:pPr>
        <w:pStyle w:val="ConsPlusNormal"/>
        <w:ind w:firstLine="540"/>
        <w:jc w:val="both"/>
      </w:pPr>
      <w:r>
        <w:t xml:space="preserve">В соответствии с </w:t>
      </w:r>
      <w:hyperlink r:id="rId19">
        <w:r>
          <w:rPr>
            <w:color w:val="0000FF"/>
          </w:rPr>
          <w:t>пунктом 3 статьи 2</w:t>
        </w:r>
      </w:hyperlink>
      <w:r>
        <w:t xml:space="preserve"> Федерального закона от 22 мая 2003 года N 54-ФЗ "О применении контрольно-кассовой техники при осуществлении расчетов в Российской Федерации", </w:t>
      </w:r>
      <w:hyperlink r:id="rId20">
        <w:r>
          <w:rPr>
            <w:color w:val="0000FF"/>
          </w:rPr>
          <w:t>статьей 3</w:t>
        </w:r>
      </w:hyperlink>
      <w:r>
        <w:t xml:space="preserve"> областного закона от 9 сентября 2004 года N 249-32-ОЗ "О перечнях труднодоступных местностей на территории Архангельской области" Правительство Архангельской области постановляет:</w:t>
      </w:r>
    </w:p>
    <w:p w:rsidR="007D706B" w:rsidRDefault="007D706B">
      <w:pPr>
        <w:pStyle w:val="ConsPlusNormal"/>
        <w:jc w:val="both"/>
      </w:pPr>
      <w:r>
        <w:t xml:space="preserve">(в ред. постановлений Правительства Архангельской области от 06.09.2016 </w:t>
      </w:r>
      <w:hyperlink r:id="rId21">
        <w:r>
          <w:rPr>
            <w:color w:val="0000FF"/>
          </w:rPr>
          <w:t>N 337-пп</w:t>
        </w:r>
      </w:hyperlink>
      <w:r>
        <w:t xml:space="preserve">, от 25.09.2018 </w:t>
      </w:r>
      <w:hyperlink r:id="rId22">
        <w:r>
          <w:rPr>
            <w:color w:val="0000FF"/>
          </w:rPr>
          <w:t>N 418-пп</w:t>
        </w:r>
      </w:hyperlink>
      <w:r>
        <w:t>)</w:t>
      </w:r>
    </w:p>
    <w:p w:rsidR="007D706B" w:rsidRDefault="007D706B">
      <w:pPr>
        <w:pStyle w:val="ConsPlusNormal"/>
        <w:spacing w:before="200"/>
        <w:ind w:firstLine="540"/>
        <w:jc w:val="both"/>
      </w:pPr>
      <w:bookmarkStart w:id="0" w:name="P26"/>
      <w:bookmarkEnd w:id="0"/>
      <w:r>
        <w:t xml:space="preserve">1. </w:t>
      </w:r>
      <w:proofErr w:type="gramStart"/>
      <w:r>
        <w:t xml:space="preserve">Утвердить прилагаемый </w:t>
      </w:r>
      <w:hyperlink w:anchor="P45">
        <w:r>
          <w:rPr>
            <w:color w:val="0000FF"/>
          </w:rPr>
          <w:t>перечень</w:t>
        </w:r>
      </w:hyperlink>
      <w:r>
        <w:t xml:space="preserve"> отдаленных или труднодоступных местностей (за исключением городов, районных центров (кроме административных центров муниципальных районов и муниципальных округов Архангельской области, являющихся единственным населенным пунктом муниципального района и муниципального округа Архангельской области), поселков городского типа) на территории Архангельской области, в которых организации и индивидуальные предприниматели при осуществлении расчетов вправе не применять контрольно-кассовую технику.</w:t>
      </w:r>
      <w:proofErr w:type="gramEnd"/>
    </w:p>
    <w:p w:rsidR="007D706B" w:rsidRDefault="007D706B">
      <w:pPr>
        <w:pStyle w:val="ConsPlusNormal"/>
        <w:jc w:val="both"/>
      </w:pPr>
      <w:r>
        <w:t xml:space="preserve">(в ред. постановлений Правительства Архангельской области от 06.09.2016 </w:t>
      </w:r>
      <w:hyperlink r:id="rId23">
        <w:r>
          <w:rPr>
            <w:color w:val="0000FF"/>
          </w:rPr>
          <w:t>N 337-пп</w:t>
        </w:r>
      </w:hyperlink>
      <w:r>
        <w:t xml:space="preserve">, от 26.12.2018 </w:t>
      </w:r>
      <w:hyperlink r:id="rId24">
        <w:r>
          <w:rPr>
            <w:color w:val="0000FF"/>
          </w:rPr>
          <w:t>N 621-пп</w:t>
        </w:r>
      </w:hyperlink>
      <w:r>
        <w:t xml:space="preserve">, от 22.12.2020 </w:t>
      </w:r>
      <w:hyperlink r:id="rId25">
        <w:r>
          <w:rPr>
            <w:color w:val="0000FF"/>
          </w:rPr>
          <w:t>N 898-пп</w:t>
        </w:r>
      </w:hyperlink>
      <w:r>
        <w:t>)</w:t>
      </w:r>
    </w:p>
    <w:p w:rsidR="007D706B" w:rsidRDefault="007D706B">
      <w:pPr>
        <w:pStyle w:val="ConsPlusNormal"/>
        <w:spacing w:before="200"/>
        <w:ind w:firstLine="540"/>
        <w:jc w:val="both"/>
      </w:pPr>
      <w:r>
        <w:t xml:space="preserve">2. Рекомендовать главам муниципальных районов и муниципальных округов Архангельской области ежегодно, до 1 декабря, вносить предложения об изменениях и дополнениях в указанный в </w:t>
      </w:r>
      <w:hyperlink w:anchor="P26">
        <w:r>
          <w:rPr>
            <w:color w:val="0000FF"/>
          </w:rPr>
          <w:t>пункте 1</w:t>
        </w:r>
      </w:hyperlink>
      <w:r>
        <w:t xml:space="preserve"> настоящего постановления </w:t>
      </w:r>
      <w:hyperlink w:anchor="P45">
        <w:r>
          <w:rPr>
            <w:color w:val="0000FF"/>
          </w:rPr>
          <w:t>перечень</w:t>
        </w:r>
      </w:hyperlink>
      <w:r>
        <w:t>.</w:t>
      </w:r>
    </w:p>
    <w:p w:rsidR="007D706B" w:rsidRDefault="007D706B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22.12.2020 N 898-пп)</w:t>
      </w:r>
    </w:p>
    <w:p w:rsidR="007D706B" w:rsidRDefault="007D706B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7D706B" w:rsidRDefault="007D706B">
      <w:pPr>
        <w:pStyle w:val="ConsPlusNormal"/>
        <w:jc w:val="both"/>
      </w:pPr>
    </w:p>
    <w:p w:rsidR="007D706B" w:rsidRDefault="007D706B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7D706B" w:rsidRDefault="007D706B">
      <w:pPr>
        <w:pStyle w:val="ConsPlusNormal"/>
        <w:jc w:val="right"/>
      </w:pPr>
      <w:r>
        <w:t>Губернатора Архангельской области</w:t>
      </w:r>
    </w:p>
    <w:p w:rsidR="007D706B" w:rsidRDefault="007D706B">
      <w:pPr>
        <w:pStyle w:val="ConsPlusNormal"/>
        <w:jc w:val="right"/>
      </w:pPr>
      <w:r>
        <w:t>А.Ф.ВЕРЕЩАГИН</w:t>
      </w:r>
    </w:p>
    <w:p w:rsidR="007D706B" w:rsidRDefault="007D706B">
      <w:pPr>
        <w:pStyle w:val="ConsPlusNormal"/>
        <w:jc w:val="both"/>
      </w:pPr>
    </w:p>
    <w:p w:rsidR="007D706B" w:rsidRDefault="007D706B">
      <w:pPr>
        <w:pStyle w:val="ConsPlusNormal"/>
        <w:jc w:val="both"/>
      </w:pPr>
    </w:p>
    <w:p w:rsidR="007D706B" w:rsidRDefault="007D706B">
      <w:pPr>
        <w:pStyle w:val="ConsPlusNormal"/>
        <w:jc w:val="both"/>
      </w:pPr>
    </w:p>
    <w:p w:rsidR="007D706B" w:rsidRDefault="007D706B">
      <w:pPr>
        <w:pStyle w:val="ConsPlusNormal"/>
        <w:jc w:val="both"/>
      </w:pPr>
    </w:p>
    <w:p w:rsidR="007D706B" w:rsidRDefault="007D706B">
      <w:pPr>
        <w:pStyle w:val="ConsPlusNormal"/>
        <w:jc w:val="both"/>
      </w:pPr>
    </w:p>
    <w:p w:rsidR="007D706B" w:rsidRDefault="007D706B">
      <w:pPr>
        <w:pStyle w:val="ConsPlusNormal"/>
        <w:jc w:val="right"/>
        <w:outlineLvl w:val="0"/>
      </w:pPr>
      <w:r>
        <w:t>Утвержден</w:t>
      </w:r>
    </w:p>
    <w:p w:rsidR="007D706B" w:rsidRDefault="007D706B">
      <w:pPr>
        <w:pStyle w:val="ConsPlusNormal"/>
        <w:jc w:val="right"/>
      </w:pPr>
      <w:r>
        <w:t>постановлением Правительства</w:t>
      </w:r>
    </w:p>
    <w:p w:rsidR="007D706B" w:rsidRDefault="007D706B">
      <w:pPr>
        <w:pStyle w:val="ConsPlusNormal"/>
        <w:jc w:val="right"/>
      </w:pPr>
      <w:r>
        <w:lastRenderedPageBreak/>
        <w:t>Архангельской области</w:t>
      </w:r>
    </w:p>
    <w:p w:rsidR="007D706B" w:rsidRDefault="007D706B">
      <w:pPr>
        <w:pStyle w:val="ConsPlusNormal"/>
        <w:jc w:val="right"/>
      </w:pPr>
      <w:r>
        <w:t>от 01.02.2011 N 22-пп</w:t>
      </w:r>
    </w:p>
    <w:p w:rsidR="007D706B" w:rsidRDefault="007D706B">
      <w:pPr>
        <w:pStyle w:val="ConsPlusNormal"/>
        <w:jc w:val="both"/>
      </w:pPr>
    </w:p>
    <w:p w:rsidR="007D706B" w:rsidRDefault="007D706B">
      <w:pPr>
        <w:pStyle w:val="ConsPlusTitle"/>
        <w:jc w:val="center"/>
      </w:pPr>
      <w:bookmarkStart w:id="1" w:name="P45"/>
      <w:bookmarkEnd w:id="1"/>
      <w:r>
        <w:t>ПЕРЕЧЕНЬ</w:t>
      </w:r>
    </w:p>
    <w:p w:rsidR="007D706B" w:rsidRDefault="007D706B">
      <w:pPr>
        <w:pStyle w:val="ConsPlusTitle"/>
        <w:jc w:val="center"/>
      </w:pPr>
      <w:proofErr w:type="gramStart"/>
      <w:r>
        <w:t>ОТДАЛЕННЫХ ИЛИ ТРУДНОДОСТУПНЫХ МЕСТНОСТЕЙ (ЗА ИСКЛЮЧЕНИЕМ</w:t>
      </w:r>
      <w:proofErr w:type="gramEnd"/>
    </w:p>
    <w:p w:rsidR="007D706B" w:rsidRDefault="007D706B">
      <w:pPr>
        <w:pStyle w:val="ConsPlusTitle"/>
        <w:jc w:val="center"/>
      </w:pPr>
      <w:proofErr w:type="gramStart"/>
      <w:r>
        <w:t>ГОРОДОВ, РАЙОННЫХ ЦЕНТРОВ (КРОМЕ АДМИНИСТРАТИВНЫХ ЦЕНТРОВ</w:t>
      </w:r>
      <w:proofErr w:type="gramEnd"/>
    </w:p>
    <w:p w:rsidR="007D706B" w:rsidRDefault="007D706B">
      <w:pPr>
        <w:pStyle w:val="ConsPlusTitle"/>
        <w:jc w:val="center"/>
      </w:pPr>
      <w:r>
        <w:t>МУНИЦИПАЛЬНЫХ РАЙОНОВ И МУНИЦИПАЛЬНЫХ ОКРУГОВ АРХАНГЕЛЬСКОЙ</w:t>
      </w:r>
    </w:p>
    <w:p w:rsidR="007D706B" w:rsidRDefault="007D706B">
      <w:pPr>
        <w:pStyle w:val="ConsPlusTitle"/>
        <w:jc w:val="center"/>
      </w:pPr>
      <w:r>
        <w:t xml:space="preserve">ОБЛАСТИ, </w:t>
      </w:r>
      <w:proofErr w:type="gramStart"/>
      <w:r>
        <w:t>ЯВЛЯЮЩИХСЯ</w:t>
      </w:r>
      <w:proofErr w:type="gramEnd"/>
      <w:r>
        <w:t xml:space="preserve"> ЕДИНСТВЕННЫМ НАСЕЛЕННЫМ ПУНКТОМ</w:t>
      </w:r>
    </w:p>
    <w:p w:rsidR="007D706B" w:rsidRDefault="007D706B">
      <w:pPr>
        <w:pStyle w:val="ConsPlusTitle"/>
        <w:jc w:val="center"/>
      </w:pPr>
      <w:r>
        <w:t>МУНИЦИПАЛЬНОГО РАЙОНА И МУНИЦИПАЛЬНОГО ОКРУГА АРХАНГЕЛЬСКОЙ</w:t>
      </w:r>
    </w:p>
    <w:p w:rsidR="007D706B" w:rsidRDefault="007D706B">
      <w:pPr>
        <w:pStyle w:val="ConsPlusTitle"/>
        <w:jc w:val="center"/>
      </w:pPr>
      <w:proofErr w:type="gramStart"/>
      <w:r>
        <w:t>ОБЛАСТИ), ПОСЕЛКОВ ГОРОДСКОГО ТИПА) НА ТЕРРИТОРИИ</w:t>
      </w:r>
      <w:proofErr w:type="gramEnd"/>
    </w:p>
    <w:p w:rsidR="007D706B" w:rsidRDefault="007D706B">
      <w:pPr>
        <w:pStyle w:val="ConsPlusTitle"/>
        <w:jc w:val="center"/>
      </w:pPr>
      <w:r>
        <w:t>АРХАНГЕЛЬСКОЙ ОБЛАСТИ, В КОТОРЫХ ОРГАНИЗАЦИИ И</w:t>
      </w:r>
    </w:p>
    <w:p w:rsidR="007D706B" w:rsidRDefault="007D706B">
      <w:pPr>
        <w:pStyle w:val="ConsPlusTitle"/>
        <w:jc w:val="center"/>
      </w:pPr>
      <w:r>
        <w:t>ИНДИВИДУАЛЬНЫЕ ПРЕДПРИНИМАТЕЛИ ПРИ ОСУЩЕСТВЛЕНИИ РАСЧЕТОВ</w:t>
      </w:r>
    </w:p>
    <w:p w:rsidR="007D706B" w:rsidRDefault="007D706B">
      <w:pPr>
        <w:pStyle w:val="ConsPlusTitle"/>
        <w:jc w:val="center"/>
      </w:pPr>
      <w:r>
        <w:t>ВПРАВЕ НЕ ПРИМЕНЯТЬ КОНТРОЛЬНО-КАССОВУЮ ТЕХНИКУ</w:t>
      </w:r>
    </w:p>
    <w:p w:rsidR="007D706B" w:rsidRDefault="007D70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D70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06B" w:rsidRDefault="007D70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06B" w:rsidRDefault="007D70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D706B" w:rsidRDefault="007D70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706B" w:rsidRDefault="007D706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Архангельской области</w:t>
            </w:r>
            <w:proofErr w:type="gramEnd"/>
          </w:p>
          <w:p w:rsidR="007D706B" w:rsidRDefault="007D706B">
            <w:pPr>
              <w:pStyle w:val="ConsPlusNormal"/>
              <w:jc w:val="center"/>
            </w:pPr>
            <w:r>
              <w:rPr>
                <w:color w:val="392C69"/>
              </w:rPr>
              <w:t>от 21.02.2022 N 87-пп)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06B" w:rsidRDefault="007D706B">
            <w:pPr>
              <w:pStyle w:val="ConsPlusNormal"/>
            </w:pPr>
          </w:p>
        </w:tc>
      </w:tr>
    </w:tbl>
    <w:p w:rsidR="007D706B" w:rsidRDefault="007D70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5"/>
        <w:gridCol w:w="5726"/>
      </w:tblGrid>
      <w:tr w:rsidR="007D706B"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7D706B" w:rsidRDefault="007D706B">
            <w:pPr>
              <w:pStyle w:val="ConsPlusNormal"/>
              <w:jc w:val="center"/>
            </w:pPr>
            <w:r>
              <w:t>Муниципальное образование Архангельской области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7D706B" w:rsidRDefault="007D706B">
            <w:pPr>
              <w:pStyle w:val="ConsPlusNormal"/>
              <w:jc w:val="center"/>
            </w:pPr>
            <w:r>
              <w:t>Населенный пункт</w:t>
            </w:r>
          </w:p>
        </w:tc>
      </w:tr>
      <w:tr w:rsidR="007D706B"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7D706B" w:rsidRDefault="007D70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7D706B" w:rsidRDefault="007D706B">
            <w:pPr>
              <w:pStyle w:val="ConsPlusNormal"/>
              <w:jc w:val="center"/>
            </w:pPr>
            <w:r>
              <w:t>2</w:t>
            </w:r>
          </w:p>
        </w:tc>
      </w:tr>
      <w:tr w:rsidR="007D706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06B" w:rsidRDefault="007D706B">
            <w:pPr>
              <w:pStyle w:val="ConsPlusNormal"/>
              <w:jc w:val="center"/>
              <w:outlineLvl w:val="1"/>
            </w:pPr>
            <w:r>
              <w:t>XI. Мезенский муниципальный район Архангельской области</w:t>
            </w:r>
          </w:p>
        </w:tc>
      </w:tr>
      <w:tr w:rsidR="007D706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:rsidR="007D706B" w:rsidRDefault="007D706B">
            <w:pPr>
              <w:pStyle w:val="ConsPlusNormal"/>
              <w:jc w:val="both"/>
            </w:pPr>
            <w:r>
              <w:t>1. Городское поселение</w:t>
            </w:r>
          </w:p>
          <w:p w:rsidR="007D706B" w:rsidRDefault="007D706B">
            <w:pPr>
              <w:pStyle w:val="ConsPlusNormal"/>
            </w:pPr>
            <w:r>
              <w:t>"Мезенское"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D706B" w:rsidRDefault="007D706B">
            <w:pPr>
              <w:pStyle w:val="ConsPlusNormal"/>
            </w:pPr>
            <w:r>
              <w:t>дер. Бор, Заакакурье, Заозерье, Лампожня, Семжа</w:t>
            </w:r>
          </w:p>
        </w:tc>
      </w:tr>
      <w:tr w:rsidR="007D706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:rsidR="007D706B" w:rsidRDefault="007D706B">
            <w:pPr>
              <w:pStyle w:val="ConsPlusNormal"/>
            </w:pPr>
            <w:r>
              <w:t>2. Сельское поселение</w:t>
            </w:r>
          </w:p>
          <w:p w:rsidR="007D706B" w:rsidRDefault="007D706B">
            <w:pPr>
              <w:pStyle w:val="ConsPlusNormal"/>
            </w:pPr>
            <w:r>
              <w:t>"Быченское"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D706B" w:rsidRDefault="007D706B">
            <w:pPr>
              <w:pStyle w:val="ConsPlusNormal"/>
            </w:pPr>
            <w:r>
              <w:t>дер. Баковская, Бычье, Елкино, Езевец, Калино, Лобан, Мосеево, Сафоново</w:t>
            </w:r>
          </w:p>
        </w:tc>
      </w:tr>
      <w:tr w:rsidR="007D706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:rsidR="007D706B" w:rsidRDefault="007D706B">
            <w:pPr>
              <w:pStyle w:val="ConsPlusNormal"/>
            </w:pPr>
            <w:r>
              <w:t>3. Сельское поселение</w:t>
            </w:r>
          </w:p>
          <w:p w:rsidR="007D706B" w:rsidRDefault="007D706B">
            <w:pPr>
              <w:pStyle w:val="ConsPlusNormal"/>
            </w:pPr>
            <w:r>
              <w:t>"Долгощельское"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D706B" w:rsidRDefault="007D706B">
            <w:pPr>
              <w:pStyle w:val="ConsPlusNormal"/>
            </w:pPr>
            <w:r>
              <w:t>с. Долгощелье, мыс Абрамовский, дер. Нижа</w:t>
            </w:r>
          </w:p>
        </w:tc>
      </w:tr>
      <w:tr w:rsidR="007D706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:rsidR="007D706B" w:rsidRDefault="007D706B">
            <w:pPr>
              <w:pStyle w:val="ConsPlusNormal"/>
            </w:pPr>
            <w:r>
              <w:t>4. Сельское поселение</w:t>
            </w:r>
          </w:p>
          <w:p w:rsidR="007D706B" w:rsidRDefault="007D706B">
            <w:pPr>
              <w:pStyle w:val="ConsPlusNormal"/>
            </w:pPr>
            <w:r>
              <w:t>"Дорогорское"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D706B" w:rsidRDefault="007D706B">
            <w:pPr>
              <w:pStyle w:val="ConsPlusNormal"/>
            </w:pPr>
            <w:r>
              <w:t>с. Дорогорское, дер. Кимжа, Тимощелье</w:t>
            </w:r>
          </w:p>
        </w:tc>
      </w:tr>
      <w:tr w:rsidR="007D706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:rsidR="007D706B" w:rsidRDefault="007D706B">
            <w:pPr>
              <w:pStyle w:val="ConsPlusNormal"/>
            </w:pPr>
            <w:r>
              <w:t>5. Сельское поселение</w:t>
            </w:r>
          </w:p>
          <w:p w:rsidR="007D706B" w:rsidRDefault="007D706B">
            <w:pPr>
              <w:pStyle w:val="ConsPlusNormal"/>
            </w:pPr>
            <w:r>
              <w:t>"Зареченское"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D706B" w:rsidRDefault="007D706B">
            <w:pPr>
              <w:pStyle w:val="ConsPlusNormal"/>
            </w:pPr>
            <w:r>
              <w:t>с. Жердь, дер. Березник, Жукова, Кильца, Козьмогородское, Петрова, Печище, Погоролец,</w:t>
            </w:r>
          </w:p>
          <w:p w:rsidR="007D706B" w:rsidRDefault="007D706B">
            <w:pPr>
              <w:pStyle w:val="ConsPlusNormal"/>
            </w:pPr>
            <w:r>
              <w:t>Усть-Няфта, Усть-Пеза</w:t>
            </w:r>
          </w:p>
        </w:tc>
      </w:tr>
      <w:tr w:rsidR="007D706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:rsidR="007D706B" w:rsidRDefault="007D706B">
            <w:pPr>
              <w:pStyle w:val="ConsPlusNormal"/>
            </w:pPr>
            <w:r>
              <w:t>6. Сельское поселение</w:t>
            </w:r>
          </w:p>
          <w:p w:rsidR="007D706B" w:rsidRDefault="007D706B">
            <w:pPr>
              <w:pStyle w:val="ConsPlusNormal"/>
            </w:pPr>
            <w:r>
              <w:t>"Каменское"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D706B" w:rsidRDefault="007D706B">
            <w:pPr>
              <w:pStyle w:val="ConsPlusNormal"/>
            </w:pPr>
            <w:r>
              <w:t>пос. Затон, Коршаково, Морозилка, Окуловский,</w:t>
            </w:r>
          </w:p>
          <w:p w:rsidR="007D706B" w:rsidRDefault="007D706B">
            <w:pPr>
              <w:pStyle w:val="ConsPlusNormal"/>
            </w:pPr>
            <w:r>
              <w:t>дер. Петровка, Чеца</w:t>
            </w:r>
          </w:p>
        </w:tc>
      </w:tr>
      <w:tr w:rsidR="007D706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:rsidR="007D706B" w:rsidRDefault="007D706B">
            <w:pPr>
              <w:pStyle w:val="ConsPlusNormal"/>
            </w:pPr>
            <w:r>
              <w:t>7. Сельское поселение</w:t>
            </w:r>
          </w:p>
          <w:p w:rsidR="007D706B" w:rsidRDefault="007D706B">
            <w:pPr>
              <w:pStyle w:val="ConsPlusNormal"/>
            </w:pPr>
            <w:r>
              <w:t>"Койденское"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D706B" w:rsidRDefault="007D706B">
            <w:pPr>
              <w:pStyle w:val="ConsPlusNormal"/>
            </w:pPr>
            <w:r>
              <w:t>с. Койда, о. Моржовец, дер. Майда, маяк Вороновский</w:t>
            </w:r>
          </w:p>
        </w:tc>
      </w:tr>
      <w:tr w:rsidR="007D706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:rsidR="007D706B" w:rsidRDefault="007D706B">
            <w:pPr>
              <w:pStyle w:val="ConsPlusNormal"/>
            </w:pPr>
            <w:r>
              <w:t>8. Сельское поселение</w:t>
            </w:r>
          </w:p>
          <w:p w:rsidR="007D706B" w:rsidRDefault="007D706B">
            <w:pPr>
              <w:pStyle w:val="ConsPlusNormal"/>
            </w:pPr>
            <w:r>
              <w:t>"Ручьевское"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D706B" w:rsidRDefault="007D706B">
            <w:pPr>
              <w:pStyle w:val="ConsPlusNormal"/>
            </w:pPr>
            <w:r>
              <w:t>с. Ручьи, дер. Инцы, Мегра</w:t>
            </w:r>
          </w:p>
        </w:tc>
      </w:tr>
      <w:tr w:rsidR="007D706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:rsidR="007D706B" w:rsidRDefault="007D706B">
            <w:pPr>
              <w:pStyle w:val="ConsPlusNormal"/>
            </w:pPr>
            <w:r>
              <w:t>9. Сельское поселение</w:t>
            </w:r>
          </w:p>
          <w:p w:rsidR="007D706B" w:rsidRDefault="007D706B">
            <w:pPr>
              <w:pStyle w:val="ConsPlusNormal"/>
            </w:pPr>
            <w:r>
              <w:t>"Совпольское"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D706B" w:rsidRDefault="007D706B">
            <w:pPr>
              <w:pStyle w:val="ConsPlusNormal"/>
            </w:pPr>
            <w:r>
              <w:t>дер. Карьеполье, Совполье, Соколово, Чижгора</w:t>
            </w:r>
          </w:p>
        </w:tc>
      </w:tr>
      <w:tr w:rsidR="007D706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:rsidR="007D706B" w:rsidRDefault="007D706B">
            <w:pPr>
              <w:pStyle w:val="ConsPlusNormal"/>
            </w:pPr>
            <w:r>
              <w:t>10. Сельское поселение</w:t>
            </w:r>
          </w:p>
          <w:p w:rsidR="007D706B" w:rsidRDefault="007D706B">
            <w:pPr>
              <w:pStyle w:val="ConsPlusNormal"/>
            </w:pPr>
            <w:r>
              <w:t>"Соянское"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D706B" w:rsidRDefault="007D706B">
            <w:pPr>
              <w:pStyle w:val="ConsPlusNormal"/>
            </w:pPr>
            <w:r>
              <w:t>дер. Сояна, пос. Кепино</w:t>
            </w:r>
          </w:p>
        </w:tc>
      </w:tr>
      <w:tr w:rsidR="007D706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:rsidR="007D706B" w:rsidRDefault="007D706B">
            <w:pPr>
              <w:pStyle w:val="ConsPlusNormal"/>
            </w:pPr>
            <w:r>
              <w:t>11. Сельское поселение</w:t>
            </w:r>
          </w:p>
          <w:p w:rsidR="007D706B" w:rsidRDefault="007D706B">
            <w:pPr>
              <w:pStyle w:val="ConsPlusNormal"/>
            </w:pPr>
            <w:r>
              <w:t>"Целегорское"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D706B" w:rsidRDefault="007D706B">
            <w:pPr>
              <w:pStyle w:val="ConsPlusNormal"/>
            </w:pPr>
            <w:r>
              <w:t>дер. Азаполье, Мелогора, Целегора, Черсова</w:t>
            </w:r>
          </w:p>
        </w:tc>
      </w:tr>
    </w:tbl>
    <w:p w:rsidR="007D706B" w:rsidRDefault="007D706B">
      <w:pPr>
        <w:pStyle w:val="ConsPlusNormal"/>
        <w:jc w:val="both"/>
      </w:pPr>
    </w:p>
    <w:p w:rsidR="007D706B" w:rsidRDefault="007D706B">
      <w:pPr>
        <w:pStyle w:val="ConsPlusNormal"/>
        <w:jc w:val="both"/>
      </w:pPr>
    </w:p>
    <w:p w:rsidR="007D706B" w:rsidRDefault="007D706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10EA" w:rsidRDefault="00D610EA"/>
    <w:sectPr w:rsidR="00D610EA" w:rsidSect="00B47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7D706B"/>
    <w:rsid w:val="007D706B"/>
    <w:rsid w:val="00D6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0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D70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D70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5C9FFA766E23C2EEF5A1226D79EDF92C5CE10F34220E8B4FE29D2FFEC4A7FB1194DFCACDA6DB953A2BE5964D12B4B71CC519228992F8F86E9EB4d8HFI" TargetMode="External"/><Relationship Id="rId13" Type="http://schemas.openxmlformats.org/officeDocument/2006/relationships/hyperlink" Target="consultantplus://offline/ref=625C9FFA766E23C2EEF5A1226D79EDF92C5CE10F3B22088F4AE29D2FFEC4A7FB1194DFCACDA6DB953A2BE4934D12B4B71CC519228992F8F86E9EB4d8HFI" TargetMode="External"/><Relationship Id="rId18" Type="http://schemas.openxmlformats.org/officeDocument/2006/relationships/hyperlink" Target="consultantplus://offline/ref=625C9FFA766E23C2EEF5A1226D79EDF92C5CE10F33260E8946E1C025F69DABF9169B80DDCAEFD7943A2BE593434DB1A20D9D1522968CF0EE729CB68FdCH7I" TargetMode="External"/><Relationship Id="rId26" Type="http://schemas.openxmlformats.org/officeDocument/2006/relationships/hyperlink" Target="consultantplus://offline/ref=625C9FFA766E23C2EEF5A1226D79EDF92C5CE10F3325098C4BEAC025F69DABF9169B80DDCAEFD7943A2BE592474DB1A20D9D1522968CF0EE729CB68FdCH7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25C9FFA766E23C2EEF5A1226D79EDF92C5CE10F3A24048D4EE29D2FFEC4A7FB1194DFCACDA6DB953A2BE4904D12B4B71CC519228992F8F86E9EB4d8HFI" TargetMode="External"/><Relationship Id="rId7" Type="http://schemas.openxmlformats.org/officeDocument/2006/relationships/hyperlink" Target="consultantplus://offline/ref=625C9FFA766E23C2EEF5A1226D79EDF92C5CE10F34240E824CE29D2FFEC4A7FB1194DFCACDA6DB953A2BE5964D12B4B71CC519228992F8F86E9EB4d8HFI" TargetMode="External"/><Relationship Id="rId12" Type="http://schemas.openxmlformats.org/officeDocument/2006/relationships/hyperlink" Target="consultantplus://offline/ref=625C9FFA766E23C2EEF5A1226D79EDF92C5CE10F3B240A834EE29D2FFEC4A7FB1194DFCACDA6DB953A2BE5964D12B4B71CC519228992F8F86E9EB4d8HFI" TargetMode="External"/><Relationship Id="rId17" Type="http://schemas.openxmlformats.org/officeDocument/2006/relationships/hyperlink" Target="consultantplus://offline/ref=625C9FFA766E23C2EEF5A1226D79EDF92C5CE10F3325098C4BEAC025F69DABF9169B80DDCAEFD7943A2BE593434DB1A20D9D1522968CF0EE729CB68FdCH7I" TargetMode="External"/><Relationship Id="rId25" Type="http://schemas.openxmlformats.org/officeDocument/2006/relationships/hyperlink" Target="consultantplus://offline/ref=625C9FFA766E23C2EEF5A1226D79EDF92C5CE10F3325098C4BEAC025F69DABF9169B80DDCAEFD7943A2BE592464DB1A20D9D1522968CF0EE729CB68FdCH7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25C9FFA766E23C2EEF5A1226D79EDF92C5CE10F33250C8A4EEEC025F69DABF9169B80DDCAEFD7943A2BE593434DB1A20D9D1522968CF0EE729CB68FdCH7I" TargetMode="External"/><Relationship Id="rId20" Type="http://schemas.openxmlformats.org/officeDocument/2006/relationships/hyperlink" Target="consultantplus://offline/ref=625C9FFA766E23C2EEF5A1226D79EDF92C5CE10F33260D8A4CE0C025F69DABF9169B80DDCAEFD7943A2BE592444DB1A20D9D1522968CF0EE729CB68FdCH7I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5C9FFA766E23C2EEF5A1226D79EDF92C5CE10F37260D8C46E29D2FFEC4A7FB1194DFCACDA6DB953A2BE5964D12B4B71CC519228992F8F86E9EB4d8HFI" TargetMode="External"/><Relationship Id="rId11" Type="http://schemas.openxmlformats.org/officeDocument/2006/relationships/hyperlink" Target="consultantplus://offline/ref=625C9FFA766E23C2EEF5A1226D79EDF92C5CE10F3A24048D4EE29D2FFEC4A7FB1194DFCACDA6DB953A2BE5964D12B4B71CC519228992F8F86E9EB4d8HFI" TargetMode="External"/><Relationship Id="rId24" Type="http://schemas.openxmlformats.org/officeDocument/2006/relationships/hyperlink" Target="consultantplus://offline/ref=625C9FFA766E23C2EEF5A1226D79EDF92C5CE10F3B2D0A8946E29D2FFEC4A7FB1194DFCACDA6DB953A2BE4924D12B4B71CC519228992F8F86E9EB4d8HFI" TargetMode="External"/><Relationship Id="rId5" Type="http://schemas.openxmlformats.org/officeDocument/2006/relationships/hyperlink" Target="consultantplus://offline/ref=625C9FFA766E23C2EEF5A1226D79EDF92C5CE10F3622088D48E29D2FFEC4A7FB1194DFCACDA6DB953A2BE5964D12B4B71CC519228992F8F86E9EB4d8HFI" TargetMode="External"/><Relationship Id="rId15" Type="http://schemas.openxmlformats.org/officeDocument/2006/relationships/hyperlink" Target="consultantplus://offline/ref=625C9FFA766E23C2EEF5A1226D79EDF92C5CE10F33240A8F49EEC025F69DABF9169B80DDCAEFD7943A2BE593434DB1A20D9D1522968CF0EE729CB68FdCH7I" TargetMode="External"/><Relationship Id="rId23" Type="http://schemas.openxmlformats.org/officeDocument/2006/relationships/hyperlink" Target="consultantplus://offline/ref=625C9FFA766E23C2EEF5A1226D79EDF92C5CE10F3A24048D4EE29D2FFEC4A7FB1194DFCACDA6DB953A2BE4974D12B4B71CC519228992F8F86E9EB4d8HF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625C9FFA766E23C2EEF5A1226D79EDF92C5CE10F35210D884AE29D2FFEC4A7FB1194DFCACDA6DB953A2BE5964D12B4B71CC519228992F8F86E9EB4d8HFI" TargetMode="External"/><Relationship Id="rId19" Type="http://schemas.openxmlformats.org/officeDocument/2006/relationships/hyperlink" Target="consultantplus://offline/ref=625C9FFA766E23C2EEF5A1346E15B3F52C5EBB01372206DD12BDC672A9CDADAC56DB868C8CAAD1C16B6FB09E4747FBF341D61A2395d9H0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25C9FFA766E23C2EEF5A1226D79EDF92C5CE10F3526048E4EE29D2FFEC4A7FB1194DFCACDA6DB953A2BE5964D12B4B71CC519228992F8F86E9EB4d8HFI" TargetMode="External"/><Relationship Id="rId14" Type="http://schemas.openxmlformats.org/officeDocument/2006/relationships/hyperlink" Target="consultantplus://offline/ref=625C9FFA766E23C2EEF5A1226D79EDF92C5CE10F3B2D0A8946E29D2FFEC4A7FB1194DFCACDA6DB953A2BE5964D12B4B71CC519228992F8F86E9EB4d8HFI" TargetMode="External"/><Relationship Id="rId22" Type="http://schemas.openxmlformats.org/officeDocument/2006/relationships/hyperlink" Target="consultantplus://offline/ref=625C9FFA766E23C2EEF5A1226D79EDF92C5CE10F3B22088F4AE29D2FFEC4A7FB1194DFCACDA6DB953A2BE4934D12B4B71CC519228992F8F86E9EB4d8HFI" TargetMode="External"/><Relationship Id="rId27" Type="http://schemas.openxmlformats.org/officeDocument/2006/relationships/hyperlink" Target="consultantplus://offline/ref=625C9FFA766E23C2EEF5A1226D79EDF92C5CE10F33260E8946E1C025F69DABF9169B80DDCAEFD7943A2BE592464DB1A20D9D1522968CF0EE729CB68FdCH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1266</Words>
  <Characters>7218</Characters>
  <Application>Microsoft Office Word</Application>
  <DocSecurity>0</DocSecurity>
  <Lines>60</Lines>
  <Paragraphs>16</Paragraphs>
  <ScaleCrop>false</ScaleCrop>
  <Company/>
  <LinksUpToDate>false</LinksUpToDate>
  <CharactersWithSpaces>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Шестакова</cp:lastModifiedBy>
  <cp:revision>1</cp:revision>
  <dcterms:created xsi:type="dcterms:W3CDTF">2022-08-11T08:07:00Z</dcterms:created>
  <dcterms:modified xsi:type="dcterms:W3CDTF">2022-08-11T08:12:00Z</dcterms:modified>
</cp:coreProperties>
</file>