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244E2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244E2D">
              <w:rPr>
                <w:szCs w:val="28"/>
              </w:rPr>
              <w:t>9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244E2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Лихачёва А.М.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244E2D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E70E7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4-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мандатному избирательному округу № </w:t>
            </w:r>
            <w:r w:rsidR="00244E2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2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8540F1">
        <w:rPr>
          <w:szCs w:val="28"/>
        </w:rPr>
        <w:t>4 -</w:t>
      </w:r>
      <w:r w:rsidRPr="009D240E">
        <w:rPr>
          <w:szCs w:val="28"/>
        </w:rPr>
        <w:t xml:space="preserve"> мандатному избирательному округу №</w:t>
      </w:r>
      <w:r w:rsidR="00244E2D">
        <w:rPr>
          <w:szCs w:val="28"/>
        </w:rPr>
        <w:t>2</w:t>
      </w:r>
      <w:r w:rsidR="008540F1">
        <w:rPr>
          <w:szCs w:val="28"/>
        </w:rPr>
        <w:t xml:space="preserve"> </w:t>
      </w:r>
      <w:r w:rsidR="00244E2D">
        <w:rPr>
          <w:szCs w:val="28"/>
        </w:rPr>
        <w:t>Лихачёва Александра Михайловича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</w:t>
      </w:r>
      <w:proofErr w:type="gramEnd"/>
      <w:r w:rsidRPr="009D240E">
        <w:rPr>
          <w:szCs w:val="28"/>
        </w:rPr>
        <w:t xml:space="preserve"> </w:t>
      </w:r>
      <w:proofErr w:type="gramStart"/>
      <w:r w:rsidRPr="009D240E">
        <w:rPr>
          <w:szCs w:val="28"/>
        </w:rPr>
        <w:t>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244E2D">
        <w:rPr>
          <w:szCs w:val="28"/>
        </w:rPr>
        <w:t>Лихачёва Александра Михайловича</w:t>
      </w:r>
      <w:r w:rsidR="008540F1">
        <w:rPr>
          <w:szCs w:val="28"/>
        </w:rPr>
        <w:t>, 19</w:t>
      </w:r>
      <w:r w:rsidR="00244E2D">
        <w:rPr>
          <w:szCs w:val="28"/>
        </w:rPr>
        <w:t>74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9626DC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8540F1">
        <w:rPr>
          <w:szCs w:val="28"/>
        </w:rPr>
        <w:t>4 -</w:t>
      </w:r>
      <w:r w:rsidRPr="009D240E">
        <w:rPr>
          <w:szCs w:val="28"/>
        </w:rPr>
        <w:t xml:space="preserve"> мандатному избирательному округу № </w:t>
      </w:r>
      <w:r w:rsidR="00244E2D">
        <w:rPr>
          <w:szCs w:val="28"/>
        </w:rPr>
        <w:t>2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03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9626DC">
        <w:rPr>
          <w:szCs w:val="28"/>
        </w:rPr>
        <w:t>5</w:t>
      </w:r>
      <w:r w:rsidR="00244E2D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244E2D">
        <w:rPr>
          <w:szCs w:val="28"/>
        </w:rPr>
        <w:t>Лихачёву А.М.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64" w:rsidRDefault="00B83364">
      <w:r>
        <w:separator/>
      </w:r>
    </w:p>
  </w:endnote>
  <w:endnote w:type="continuationSeparator" w:id="0">
    <w:p w:rsidR="00B83364" w:rsidRDefault="00B8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64" w:rsidRDefault="00B83364">
      <w:r>
        <w:separator/>
      </w:r>
    </w:p>
  </w:footnote>
  <w:footnote w:type="continuationSeparator" w:id="0">
    <w:p w:rsidR="00B83364" w:rsidRDefault="00B8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3A4106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D583-1676-4439-AC38-65FB8974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2022-08-03T09:20:00Z</dcterms:created>
  <dcterms:modified xsi:type="dcterms:W3CDTF">2022-08-03T09:21:00Z</dcterms:modified>
</cp:coreProperties>
</file>