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D3" w:rsidRDefault="000E74D3" w:rsidP="000E74D3">
      <w:pPr>
        <w:jc w:val="center"/>
        <w:rPr>
          <w:rFonts w:eastAsia="Calibri"/>
          <w:sz w:val="24"/>
          <w:szCs w:val="24"/>
          <w:lang w:eastAsia="en-US"/>
        </w:rPr>
      </w:pPr>
      <w:r w:rsidRPr="008C3397">
        <w:rPr>
          <w:rFonts w:eastAsia="Calibri"/>
          <w:sz w:val="24"/>
          <w:szCs w:val="24"/>
          <w:lang w:eastAsia="en-US"/>
        </w:rPr>
        <w:t xml:space="preserve">ОБОСНОВАНИЕ ПАРАМЕТРОВ ПРОГНОЗА  </w:t>
      </w:r>
    </w:p>
    <w:p w:rsidR="000E74D3" w:rsidRDefault="000E74D3" w:rsidP="000E74D3">
      <w:pPr>
        <w:jc w:val="center"/>
        <w:rPr>
          <w:rFonts w:eastAsia="Calibri"/>
          <w:sz w:val="24"/>
          <w:szCs w:val="24"/>
          <w:lang w:eastAsia="en-US"/>
        </w:rPr>
      </w:pPr>
      <w:r w:rsidRPr="008C3397">
        <w:rPr>
          <w:rFonts w:eastAsia="Calibri"/>
          <w:sz w:val="24"/>
          <w:szCs w:val="24"/>
          <w:lang w:eastAsia="en-US"/>
        </w:rPr>
        <w:t xml:space="preserve">И СОПОСТАВЛЕНИЕ  С РАНЕЕ УТВЕРЖДЕННЫМИ ПАРАМЕТРАМИ </w:t>
      </w:r>
    </w:p>
    <w:p w:rsidR="000E74D3" w:rsidRPr="008C3397" w:rsidRDefault="000E74D3" w:rsidP="000E74D3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134"/>
        <w:gridCol w:w="1134"/>
        <w:gridCol w:w="3827"/>
      </w:tblGrid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74D3" w:rsidRPr="008C3397" w:rsidRDefault="0046470E" w:rsidP="00A11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Прогноз 2020</w:t>
            </w:r>
            <w:r w:rsidR="000E74D3" w:rsidRPr="008C3397">
              <w:rPr>
                <w:rFonts w:eastAsia="Calibri"/>
                <w:sz w:val="24"/>
                <w:szCs w:val="24"/>
                <w:lang w:eastAsia="en-US"/>
              </w:rPr>
              <w:t>-202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0E74D3" w:rsidRPr="008C3397" w:rsidRDefault="000E74D3" w:rsidP="004647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(прогноз 20</w:t>
            </w:r>
            <w:r w:rsidR="0046470E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8C339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A11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Прогноз 202</w:t>
            </w:r>
            <w:r w:rsidR="0046470E">
              <w:rPr>
                <w:rFonts w:eastAsia="Calibri"/>
                <w:sz w:val="24"/>
                <w:szCs w:val="24"/>
                <w:lang w:eastAsia="en-US"/>
              </w:rPr>
              <w:t>1-2023</w:t>
            </w:r>
          </w:p>
          <w:p w:rsidR="000E74D3" w:rsidRPr="008C3397" w:rsidRDefault="0046470E" w:rsidP="00A11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(оценка  2020</w:t>
            </w:r>
            <w:r w:rsidR="000E74D3" w:rsidRPr="008C339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Указание причин, факторов изменений, при отклонении более 5</w:t>
            </w:r>
            <w:r w:rsidRPr="003F192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C3397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Численность  населения среднегодовая</w:t>
            </w:r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 тыс.чел.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46470E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8,18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46470E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8,18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F1926">
              <w:rPr>
                <w:rFonts w:eastAsia="Calibri"/>
                <w:sz w:val="24"/>
                <w:szCs w:val="24"/>
                <w:lang w:eastAsia="en-US"/>
              </w:rPr>
              <w:t>Объем отгруженных товаров (</w:t>
            </w:r>
            <w:r w:rsidRPr="008C3397">
              <w:rPr>
                <w:rFonts w:eastAsia="Calibri"/>
                <w:sz w:val="24"/>
                <w:szCs w:val="24"/>
                <w:lang w:eastAsia="en-US"/>
              </w:rPr>
              <w:t>млн</w:t>
            </w:r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8C3397">
              <w:rPr>
                <w:rFonts w:eastAsia="Calibri"/>
                <w:sz w:val="24"/>
                <w:szCs w:val="24"/>
                <w:lang w:eastAsia="en-US"/>
              </w:rPr>
              <w:t>ублей) :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 «Добыча полезных ископаемых</w:t>
            </w:r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>..»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46470E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21000,0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FF5A8B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13000</w:t>
            </w:r>
          </w:p>
        </w:tc>
        <w:tc>
          <w:tcPr>
            <w:tcW w:w="3827" w:type="dxa"/>
            <w:shd w:val="clear" w:color="auto" w:fill="auto"/>
          </w:tcPr>
          <w:p w:rsidR="000E74D3" w:rsidRPr="003F1926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</w:t>
            </w:r>
            <w:r w:rsidR="00702001">
              <w:rPr>
                <w:rFonts w:eastAsia="Calibri"/>
                <w:sz w:val="24"/>
                <w:szCs w:val="24"/>
                <w:lang w:eastAsia="en-US"/>
              </w:rPr>
              <w:t xml:space="preserve">нение показателей организациями 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-«Обрабатывающие производства»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46470E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591,0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46470E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229,7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7020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Уточнение показателей организациями</w:t>
            </w:r>
            <w:r w:rsidR="00702001">
              <w:rPr>
                <w:rFonts w:eastAsia="Calibri"/>
                <w:sz w:val="24"/>
                <w:szCs w:val="24"/>
                <w:lang w:eastAsia="en-US"/>
              </w:rPr>
              <w:t>, итоги за 2019 год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-«Производство пищевых продуктов»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B72BD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12,84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B72BD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Уточнение показателей организациями 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-«Обработка  древесины…»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74412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74412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88,82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Показатели уточнены по всем организациям отделом промышленности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электрической энергии…»</w:t>
            </w:r>
          </w:p>
        </w:tc>
        <w:tc>
          <w:tcPr>
            <w:tcW w:w="1134" w:type="dxa"/>
            <w:shd w:val="clear" w:color="auto" w:fill="auto"/>
          </w:tcPr>
          <w:p w:rsidR="000E74D3" w:rsidRPr="00BD7E85" w:rsidRDefault="00D74412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7E85">
              <w:rPr>
                <w:rFonts w:eastAsia="Calibri"/>
                <w:sz w:val="24"/>
                <w:szCs w:val="24"/>
                <w:lang w:eastAsia="en-US"/>
              </w:rPr>
              <w:t>711,7</w:t>
            </w:r>
          </w:p>
        </w:tc>
        <w:tc>
          <w:tcPr>
            <w:tcW w:w="1134" w:type="dxa"/>
            <w:shd w:val="clear" w:color="auto" w:fill="auto"/>
          </w:tcPr>
          <w:p w:rsidR="000E74D3" w:rsidRPr="00BD7E85" w:rsidRDefault="00D74412" w:rsidP="00D7441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7E85">
              <w:rPr>
                <w:rFonts w:eastAsia="Calibri"/>
                <w:sz w:val="24"/>
                <w:szCs w:val="24"/>
                <w:lang w:eastAsia="en-US"/>
              </w:rPr>
              <w:t>209,28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данные статистики предприятий</w:t>
            </w:r>
          </w:p>
        </w:tc>
      </w:tr>
      <w:tr w:rsidR="000E74D3" w:rsidRPr="008C3397" w:rsidTr="00A11420">
        <w:trPr>
          <w:trHeight w:val="1449"/>
        </w:trPr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Производство продукции в натуральном выражении: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3F1926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-Производство картофеля 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8C3397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spellEnd"/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C3397">
              <w:rPr>
                <w:rFonts w:eastAsia="Calibri"/>
                <w:sz w:val="24"/>
                <w:szCs w:val="24"/>
                <w:lang w:eastAsia="en-US"/>
              </w:rPr>
              <w:t>тонн)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74D3" w:rsidRPr="008C3397" w:rsidRDefault="00D74412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C4C75" w:rsidRPr="008C3397" w:rsidRDefault="002C4C75" w:rsidP="002C4C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данных статистики по ЛПХ</w:t>
            </w:r>
            <w:r w:rsidR="003C31DF">
              <w:rPr>
                <w:rFonts w:eastAsia="Calibri"/>
                <w:sz w:val="24"/>
                <w:szCs w:val="24"/>
                <w:lang w:eastAsia="en-US"/>
              </w:rPr>
              <w:t xml:space="preserve"> и КФХ </w:t>
            </w:r>
          </w:p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овощей (тонн)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74412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74412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5A5976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КФХ </w:t>
            </w:r>
            <w:r w:rsidR="003C31DF">
              <w:rPr>
                <w:rFonts w:eastAsia="Calibri"/>
                <w:sz w:val="24"/>
                <w:szCs w:val="24"/>
                <w:lang w:eastAsia="en-US"/>
              </w:rPr>
              <w:t xml:space="preserve">и ЛПХ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не отчитывается 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мяса (тонн)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74412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74412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B4474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3C31DF" w:rsidP="00B447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Уточнение показателей КФХ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молока (тонн)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74412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B447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B4474E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3C31DF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Уточнение плановых показателей КФХ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-Производство кондитерских изделий (тонн) 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74412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D74412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данные организаций хлебопечения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хлебобулочных изделий (тонн)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D74412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D74412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Снижение потребления хлеба местного производства, сезонное производство в отдаленных сельских населенных пунктах, </w:t>
            </w:r>
            <w:r w:rsidRPr="00D74412">
              <w:rPr>
                <w:rFonts w:eastAsia="Calibri"/>
                <w:b/>
                <w:sz w:val="24"/>
                <w:szCs w:val="24"/>
                <w:lang w:eastAsia="en-US"/>
              </w:rPr>
              <w:t>реализация архангельского хлеба</w:t>
            </w:r>
            <w:r w:rsidRPr="008C3397">
              <w:rPr>
                <w:rFonts w:eastAsia="Calibri"/>
                <w:sz w:val="24"/>
                <w:szCs w:val="24"/>
                <w:lang w:eastAsia="en-US"/>
              </w:rPr>
              <w:t>, отсутствие данных статистики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-Производство древесины (лесоматериалы необработанные) тыс. </w:t>
            </w:r>
            <w:proofErr w:type="spellStart"/>
            <w:r w:rsidRPr="008C3397">
              <w:rPr>
                <w:rFonts w:eastAsia="Calibri"/>
                <w:sz w:val="24"/>
                <w:szCs w:val="24"/>
                <w:lang w:eastAsia="en-US"/>
              </w:rPr>
              <w:t>плотн</w:t>
            </w:r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8C3397">
              <w:rPr>
                <w:rFonts w:eastAsia="Calibri"/>
                <w:sz w:val="24"/>
                <w:szCs w:val="24"/>
                <w:lang w:eastAsia="en-US"/>
              </w:rPr>
              <w:t>убм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E74D3" w:rsidRPr="008C3397" w:rsidRDefault="005B7C0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5B7C0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3827" w:type="dxa"/>
            <w:shd w:val="clear" w:color="auto" w:fill="auto"/>
          </w:tcPr>
          <w:p w:rsidR="000E74D3" w:rsidRPr="003C31DF" w:rsidRDefault="0073367F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31DF">
              <w:rPr>
                <w:rFonts w:eastAsia="Calibri"/>
                <w:sz w:val="24"/>
                <w:szCs w:val="24"/>
                <w:lang w:eastAsia="en-US"/>
              </w:rPr>
              <w:t>Отсутствие статистических данных предприятий не позволяет дать точный прогноз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-Производство электрической энергии (</w:t>
            </w:r>
            <w:proofErr w:type="spellStart"/>
            <w:r w:rsidRPr="008C3397">
              <w:rPr>
                <w:rFonts w:eastAsia="Calibri"/>
                <w:sz w:val="24"/>
                <w:szCs w:val="24"/>
                <w:lang w:eastAsia="en-US"/>
              </w:rPr>
              <w:t>млн</w:t>
            </w:r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>.к</w:t>
            </w:r>
            <w:proofErr w:type="gramEnd"/>
            <w:r w:rsidRPr="008C3397">
              <w:rPr>
                <w:rFonts w:eastAsia="Calibri"/>
                <w:sz w:val="24"/>
                <w:szCs w:val="24"/>
                <w:lang w:eastAsia="en-US"/>
              </w:rPr>
              <w:t>втч</w:t>
            </w:r>
            <w:proofErr w:type="spellEnd"/>
            <w:r w:rsidRPr="008C339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A422D0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EB0C13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A422D0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3827" w:type="dxa"/>
            <w:shd w:val="clear" w:color="auto" w:fill="auto"/>
          </w:tcPr>
          <w:p w:rsidR="000E74D3" w:rsidRPr="003C31DF" w:rsidRDefault="00EB0C13" w:rsidP="00EB0C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31DF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  <w:r w:rsidR="000E74D3" w:rsidRPr="003C31DF">
              <w:rPr>
                <w:rFonts w:eastAsia="Calibri"/>
                <w:sz w:val="24"/>
                <w:szCs w:val="24"/>
                <w:lang w:eastAsia="en-US"/>
              </w:rPr>
              <w:t xml:space="preserve"> статистики </w:t>
            </w:r>
            <w:r w:rsidRPr="003C31DF">
              <w:rPr>
                <w:rFonts w:eastAsia="Calibri"/>
                <w:sz w:val="24"/>
                <w:szCs w:val="24"/>
                <w:lang w:eastAsia="en-US"/>
              </w:rPr>
              <w:t xml:space="preserve">по неполному кругу </w:t>
            </w:r>
            <w:r w:rsidR="000E74D3" w:rsidRPr="003C31DF">
              <w:rPr>
                <w:rFonts w:eastAsia="Calibri"/>
                <w:sz w:val="24"/>
                <w:szCs w:val="24"/>
                <w:lang w:eastAsia="en-US"/>
              </w:rPr>
              <w:t>предприятий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Оборот розничной торговли (млн</w:t>
            </w:r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8C3397">
              <w:rPr>
                <w:rFonts w:eastAsia="Calibri"/>
                <w:sz w:val="24"/>
                <w:szCs w:val="24"/>
                <w:lang w:eastAsia="en-US"/>
              </w:rPr>
              <w:t>уб. в ценах соотв. лет)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A422D0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1788,0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A422D0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534,9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F853F8" w:rsidP="006779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Влияние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коронавирусной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инфекции,</w:t>
            </w:r>
            <w:r w:rsidR="006779AA">
              <w:rPr>
                <w:rFonts w:eastAsia="Calibri"/>
                <w:sz w:val="24"/>
                <w:szCs w:val="24"/>
                <w:lang w:eastAsia="en-US"/>
              </w:rPr>
              <w:t xml:space="preserve"> закрытие  общепита,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779AA">
              <w:rPr>
                <w:rFonts w:eastAsia="Calibri"/>
                <w:sz w:val="24"/>
                <w:szCs w:val="24"/>
                <w:lang w:eastAsia="en-US"/>
              </w:rPr>
              <w:t xml:space="preserve">рост покупок через </w:t>
            </w:r>
            <w:proofErr w:type="spellStart"/>
            <w:proofErr w:type="gramStart"/>
            <w:r w:rsidR="006779AA">
              <w:rPr>
                <w:rFonts w:eastAsia="Calibri"/>
                <w:sz w:val="24"/>
                <w:szCs w:val="24"/>
                <w:lang w:eastAsia="en-US"/>
              </w:rPr>
              <w:t>интернет-магазины</w:t>
            </w:r>
            <w:proofErr w:type="spellEnd"/>
            <w:proofErr w:type="gramEnd"/>
            <w:r w:rsidR="006779AA">
              <w:rPr>
                <w:rFonts w:eastAsia="Calibri"/>
                <w:sz w:val="24"/>
                <w:szCs w:val="24"/>
                <w:lang w:eastAsia="en-US"/>
              </w:rPr>
              <w:t xml:space="preserve">, с учетом данных </w:t>
            </w:r>
            <w:r w:rsidR="006779AA">
              <w:rPr>
                <w:rFonts w:eastAsia="Calibri"/>
                <w:sz w:val="24"/>
                <w:szCs w:val="24"/>
                <w:lang w:eastAsia="en-US"/>
              </w:rPr>
              <w:lastRenderedPageBreak/>
              <w:t>статистики 2019 года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lastRenderedPageBreak/>
              <w:t>Объем платных услуг</w:t>
            </w:r>
            <w:r w:rsidRPr="003F1926">
              <w:rPr>
                <w:rFonts w:eastAsia="Calibri"/>
                <w:sz w:val="24"/>
                <w:szCs w:val="24"/>
                <w:lang w:eastAsia="en-US"/>
              </w:rPr>
              <w:t>, (млн</w:t>
            </w:r>
            <w:proofErr w:type="gramStart"/>
            <w:r w:rsidRPr="003F1926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3F1926">
              <w:rPr>
                <w:rFonts w:eastAsia="Calibri"/>
                <w:sz w:val="24"/>
                <w:szCs w:val="24"/>
                <w:lang w:eastAsia="en-US"/>
              </w:rPr>
              <w:t>уб. в ценах соотв. л</w:t>
            </w:r>
            <w:r w:rsidRPr="008C3397">
              <w:rPr>
                <w:rFonts w:eastAsia="Calibri"/>
                <w:sz w:val="24"/>
                <w:szCs w:val="24"/>
                <w:lang w:eastAsia="en-US"/>
              </w:rPr>
              <w:t>ет)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A422D0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A422D0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данные статистики</w:t>
            </w:r>
            <w:r w:rsidR="00C72452">
              <w:rPr>
                <w:rFonts w:eastAsia="Calibri"/>
                <w:sz w:val="24"/>
                <w:szCs w:val="24"/>
                <w:lang w:eastAsia="en-US"/>
              </w:rPr>
              <w:t xml:space="preserve"> за 2019 год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Ввод жилья (кв</w:t>
            </w:r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 общей площади)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7F1761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Инвестиции в основной капитал (</w:t>
            </w:r>
            <w:proofErr w:type="spellStart"/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>млн</w:t>
            </w:r>
            <w:proofErr w:type="spellEnd"/>
            <w:proofErr w:type="gramEnd"/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 руб.)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7F1761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7F1761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530,0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B447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Уточнены данные </w:t>
            </w:r>
            <w:r w:rsidR="00B4474E">
              <w:rPr>
                <w:rFonts w:eastAsia="Calibri"/>
                <w:sz w:val="24"/>
                <w:szCs w:val="24"/>
                <w:lang w:eastAsia="en-US"/>
              </w:rPr>
              <w:t>статистики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Финансовый результат (</w:t>
            </w:r>
            <w:proofErr w:type="spellStart"/>
            <w:r w:rsidRPr="008C3397">
              <w:rPr>
                <w:rFonts w:eastAsia="Calibri"/>
                <w:sz w:val="24"/>
                <w:szCs w:val="24"/>
                <w:lang w:eastAsia="en-US"/>
              </w:rPr>
              <w:t>млн</w:t>
            </w:r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8C3397">
              <w:rPr>
                <w:rFonts w:eastAsia="Calibri"/>
                <w:sz w:val="24"/>
                <w:szCs w:val="24"/>
                <w:lang w:eastAsia="en-US"/>
              </w:rPr>
              <w:t>уб</w:t>
            </w:r>
            <w:proofErr w:type="spellEnd"/>
            <w:r w:rsidRPr="008C339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A466E7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0E74D3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466E7">
              <w:rPr>
                <w:rFonts w:eastAsia="Calibri"/>
                <w:sz w:val="24"/>
                <w:szCs w:val="24"/>
                <w:lang w:eastAsia="en-US"/>
              </w:rPr>
              <w:t>88,7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Уточнены данные статистики предприятий </w:t>
            </w:r>
          </w:p>
        </w:tc>
      </w:tr>
      <w:tr w:rsidR="000E74D3" w:rsidRPr="008C3397" w:rsidTr="00A11420">
        <w:tc>
          <w:tcPr>
            <w:tcW w:w="3936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Прибыль прибыльных организаций (</w:t>
            </w:r>
            <w:proofErr w:type="spellStart"/>
            <w:r w:rsidRPr="008C3397">
              <w:rPr>
                <w:rFonts w:eastAsia="Calibri"/>
                <w:sz w:val="24"/>
                <w:szCs w:val="24"/>
                <w:lang w:eastAsia="en-US"/>
              </w:rPr>
              <w:t>млн</w:t>
            </w:r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8C3397">
              <w:rPr>
                <w:rFonts w:eastAsia="Calibri"/>
                <w:sz w:val="24"/>
                <w:szCs w:val="24"/>
                <w:lang w:eastAsia="en-US"/>
              </w:rPr>
              <w:t>уб</w:t>
            </w:r>
            <w:proofErr w:type="spellEnd"/>
            <w:r w:rsidRPr="008C339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7F1761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0E74D3" w:rsidRPr="008C3397" w:rsidRDefault="007F1761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336,0</w:t>
            </w:r>
          </w:p>
        </w:tc>
        <w:tc>
          <w:tcPr>
            <w:tcW w:w="3827" w:type="dxa"/>
            <w:shd w:val="clear" w:color="auto" w:fill="auto"/>
          </w:tcPr>
          <w:p w:rsidR="000E74D3" w:rsidRPr="008C3397" w:rsidRDefault="000E74D3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данные статистики предприятий</w:t>
            </w:r>
          </w:p>
        </w:tc>
      </w:tr>
      <w:tr w:rsidR="00B4474E" w:rsidRPr="008C3397" w:rsidTr="00A11420">
        <w:tc>
          <w:tcPr>
            <w:tcW w:w="3936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Численность работников (чел)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4474E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4474E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3827" w:type="dxa"/>
            <w:shd w:val="clear" w:color="auto" w:fill="auto"/>
          </w:tcPr>
          <w:p w:rsidR="00B4474E" w:rsidRPr="008C3397" w:rsidRDefault="00B4474E" w:rsidP="00DE1B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данные статистики предприятий</w:t>
            </w:r>
          </w:p>
        </w:tc>
      </w:tr>
      <w:tr w:rsidR="00B4474E" w:rsidRPr="008C3397" w:rsidTr="00A11420">
        <w:trPr>
          <w:trHeight w:val="515"/>
        </w:trPr>
        <w:tc>
          <w:tcPr>
            <w:tcW w:w="3936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Среднемесячная заработная плата (</w:t>
            </w:r>
            <w:proofErr w:type="spellStart"/>
            <w:r w:rsidRPr="008C3397">
              <w:rPr>
                <w:rFonts w:eastAsia="Calibri"/>
                <w:sz w:val="24"/>
                <w:szCs w:val="24"/>
                <w:lang w:eastAsia="en-US"/>
              </w:rPr>
              <w:t>руб</w:t>
            </w:r>
            <w:proofErr w:type="spellEnd"/>
            <w:r w:rsidRPr="008C339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4474E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64448,04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4474E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68633,27</w:t>
            </w:r>
          </w:p>
        </w:tc>
        <w:tc>
          <w:tcPr>
            <w:tcW w:w="3827" w:type="dxa"/>
            <w:shd w:val="clear" w:color="auto" w:fill="auto"/>
          </w:tcPr>
          <w:p w:rsidR="00B4474E" w:rsidRPr="008C3397" w:rsidRDefault="00B4474E" w:rsidP="00DE1B6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Показатель уточнен Минэкономики АО</w:t>
            </w:r>
          </w:p>
        </w:tc>
      </w:tr>
      <w:tr w:rsidR="00B4474E" w:rsidRPr="008C3397" w:rsidTr="00A11420">
        <w:tc>
          <w:tcPr>
            <w:tcW w:w="3936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Фонд заработной платы (</w:t>
            </w:r>
            <w:proofErr w:type="spellStart"/>
            <w:r w:rsidRPr="008C3397">
              <w:rPr>
                <w:rFonts w:eastAsia="Calibri"/>
                <w:sz w:val="24"/>
                <w:szCs w:val="24"/>
                <w:lang w:eastAsia="en-US"/>
              </w:rPr>
              <w:t>млн</w:t>
            </w:r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8C3397">
              <w:rPr>
                <w:rFonts w:eastAsia="Calibri"/>
                <w:sz w:val="24"/>
                <w:szCs w:val="24"/>
                <w:lang w:eastAsia="en-US"/>
              </w:rPr>
              <w:t>уб</w:t>
            </w:r>
            <w:proofErr w:type="spellEnd"/>
            <w:r w:rsidRPr="008C339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4474E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2750,9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4474E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26</w:t>
            </w:r>
            <w:r>
              <w:rPr>
                <w:rFonts w:eastAsia="Calibri"/>
                <w:sz w:val="24"/>
                <w:szCs w:val="24"/>
                <w:lang w:eastAsia="en-US"/>
              </w:rPr>
              <w:t>43,753</w:t>
            </w:r>
          </w:p>
        </w:tc>
        <w:tc>
          <w:tcPr>
            <w:tcW w:w="3827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Показатель уточнен Минэкономики АО</w:t>
            </w:r>
          </w:p>
        </w:tc>
      </w:tr>
      <w:tr w:rsidR="00B4474E" w:rsidRPr="008C3397" w:rsidTr="00A11420">
        <w:tc>
          <w:tcPr>
            <w:tcW w:w="3936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Уровень безработицы</w:t>
            </w:r>
            <w:proofErr w:type="gramStart"/>
            <w:r w:rsidRPr="008C3397">
              <w:rPr>
                <w:rFonts w:eastAsia="Calibri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4474E" w:rsidRPr="008C3397" w:rsidRDefault="00B4474E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1134" w:type="dxa"/>
            <w:shd w:val="clear" w:color="auto" w:fill="auto"/>
          </w:tcPr>
          <w:p w:rsidR="00B4474E" w:rsidRPr="008C3397" w:rsidRDefault="00B4474E" w:rsidP="00F82D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3827" w:type="dxa"/>
            <w:shd w:val="clear" w:color="auto" w:fill="auto"/>
          </w:tcPr>
          <w:p w:rsidR="00B4474E" w:rsidRPr="008C3397" w:rsidRDefault="00B4474E" w:rsidP="00A114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3397">
              <w:rPr>
                <w:rFonts w:eastAsia="Calibri"/>
                <w:sz w:val="24"/>
                <w:szCs w:val="24"/>
                <w:lang w:eastAsia="en-US"/>
              </w:rPr>
              <w:t>Уточнены показатели центром занятости</w:t>
            </w:r>
          </w:p>
        </w:tc>
      </w:tr>
    </w:tbl>
    <w:p w:rsidR="000E74D3" w:rsidRPr="008C3397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Pr="008C3397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Pr="008C3397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A35F75" w:rsidRPr="008C3397" w:rsidRDefault="00A35F75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E74D3" w:rsidRPr="008C3397" w:rsidRDefault="000E74D3" w:rsidP="000E74D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3397">
        <w:rPr>
          <w:rFonts w:eastAsia="Calibri"/>
          <w:b/>
          <w:sz w:val="28"/>
          <w:szCs w:val="28"/>
          <w:lang w:eastAsia="en-US"/>
        </w:rPr>
        <w:lastRenderedPageBreak/>
        <w:t xml:space="preserve">Предварительные итоги социально-экономического развития </w:t>
      </w:r>
    </w:p>
    <w:p w:rsidR="000E74D3" w:rsidRDefault="000E74D3" w:rsidP="000E74D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3397">
        <w:rPr>
          <w:rFonts w:eastAsia="Calibri"/>
          <w:b/>
          <w:sz w:val="28"/>
          <w:szCs w:val="28"/>
          <w:lang w:eastAsia="en-US"/>
        </w:rPr>
        <w:t>Мезенско</w:t>
      </w:r>
      <w:r w:rsidR="006607EE">
        <w:rPr>
          <w:rFonts w:eastAsia="Calibri"/>
          <w:b/>
          <w:sz w:val="28"/>
          <w:szCs w:val="28"/>
          <w:lang w:eastAsia="en-US"/>
        </w:rPr>
        <w:t>го района за январь-октябрь 2020</w:t>
      </w:r>
      <w:r w:rsidRPr="008C3397">
        <w:rPr>
          <w:rFonts w:eastAsia="Calibri"/>
          <w:b/>
          <w:sz w:val="28"/>
          <w:szCs w:val="28"/>
          <w:lang w:eastAsia="en-US"/>
        </w:rPr>
        <w:t xml:space="preserve"> года </w:t>
      </w:r>
    </w:p>
    <w:p w:rsidR="000E74D3" w:rsidRDefault="000E74D3" w:rsidP="000E74D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3397">
        <w:rPr>
          <w:rFonts w:eastAsia="Calibri"/>
          <w:b/>
          <w:sz w:val="28"/>
          <w:szCs w:val="28"/>
          <w:lang w:eastAsia="en-US"/>
        </w:rPr>
        <w:t xml:space="preserve">и ожидаемые итоги социально-экономического развития </w:t>
      </w:r>
    </w:p>
    <w:p w:rsidR="000E74D3" w:rsidRPr="008C3397" w:rsidRDefault="006607EE" w:rsidP="000E74D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Мезенского района за 2020</w:t>
      </w:r>
      <w:r w:rsidR="000E74D3" w:rsidRPr="008C3397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0E74D3" w:rsidRPr="008C3397" w:rsidRDefault="000E74D3" w:rsidP="000E74D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E74D3" w:rsidRPr="008C3397" w:rsidRDefault="000E74D3" w:rsidP="000E74D3">
      <w:pPr>
        <w:ind w:left="-426" w:firstLine="568"/>
        <w:jc w:val="center"/>
        <w:rPr>
          <w:rFonts w:eastAsia="Calibri"/>
          <w:sz w:val="26"/>
          <w:szCs w:val="26"/>
          <w:lang w:eastAsia="en-US"/>
        </w:rPr>
      </w:pPr>
    </w:p>
    <w:p w:rsidR="000E74D3" w:rsidRPr="008C3397" w:rsidRDefault="006607EE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2020</w:t>
      </w:r>
      <w:r w:rsidR="000E74D3" w:rsidRPr="008C3397">
        <w:rPr>
          <w:rFonts w:eastAsia="Calibri"/>
          <w:sz w:val="26"/>
          <w:szCs w:val="26"/>
          <w:lang w:eastAsia="en-US"/>
        </w:rPr>
        <w:t xml:space="preserve"> году социально-экономическое развитие Мезенского муниципального района  характеризуется следующими тенденциями.</w:t>
      </w:r>
    </w:p>
    <w:p w:rsidR="000E74D3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b/>
          <w:sz w:val="26"/>
          <w:szCs w:val="26"/>
          <w:lang w:eastAsia="en-US"/>
        </w:rPr>
        <w:t>В сельском хозяйстве</w:t>
      </w:r>
      <w:r w:rsidRPr="008C3397">
        <w:rPr>
          <w:rFonts w:eastAsia="Calibri"/>
          <w:sz w:val="26"/>
          <w:szCs w:val="26"/>
          <w:lang w:eastAsia="en-US"/>
        </w:rPr>
        <w:t xml:space="preserve"> наблюдаются следующие темпы по сравнению с аналогичным периодо</w:t>
      </w:r>
      <w:r w:rsidR="006607EE">
        <w:rPr>
          <w:rFonts w:eastAsia="Calibri"/>
          <w:sz w:val="26"/>
          <w:szCs w:val="26"/>
          <w:lang w:eastAsia="en-US"/>
        </w:rPr>
        <w:t>м прошлого года (9</w:t>
      </w:r>
      <w:r w:rsidR="007F4EAA">
        <w:rPr>
          <w:rFonts w:eastAsia="Calibri"/>
          <w:sz w:val="26"/>
          <w:szCs w:val="26"/>
          <w:lang w:eastAsia="en-US"/>
        </w:rPr>
        <w:t xml:space="preserve"> </w:t>
      </w:r>
      <w:r w:rsidR="006607EE">
        <w:rPr>
          <w:rFonts w:eastAsia="Calibri"/>
          <w:sz w:val="26"/>
          <w:szCs w:val="26"/>
          <w:lang w:eastAsia="en-US"/>
        </w:rPr>
        <w:t>месяцев)  2020</w:t>
      </w:r>
      <w:r w:rsidRPr="008C3397">
        <w:rPr>
          <w:rFonts w:eastAsia="Calibri"/>
          <w:sz w:val="26"/>
          <w:szCs w:val="26"/>
          <w:lang w:eastAsia="en-US"/>
        </w:rPr>
        <w:t xml:space="preserve"> года</w:t>
      </w:r>
      <w:r>
        <w:rPr>
          <w:rFonts w:eastAsia="Calibri"/>
          <w:sz w:val="26"/>
          <w:szCs w:val="26"/>
          <w:lang w:eastAsia="en-US"/>
        </w:rPr>
        <w:t>:</w:t>
      </w:r>
    </w:p>
    <w:p w:rsidR="000E74D3" w:rsidRPr="00331018" w:rsidRDefault="00331018" w:rsidP="000E74D3">
      <w:pPr>
        <w:numPr>
          <w:ilvl w:val="0"/>
          <w:numId w:val="1"/>
        </w:num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производству молока- 4</w:t>
      </w:r>
      <w:r w:rsidR="009B5D77">
        <w:rPr>
          <w:rFonts w:eastAsia="Calibri"/>
          <w:sz w:val="26"/>
          <w:szCs w:val="26"/>
          <w:lang w:eastAsia="en-US"/>
        </w:rPr>
        <w:t>2</w:t>
      </w:r>
      <w:r w:rsidR="006607EE">
        <w:rPr>
          <w:rFonts w:eastAsia="Calibri"/>
          <w:sz w:val="26"/>
          <w:szCs w:val="26"/>
          <w:lang w:eastAsia="en-US"/>
        </w:rPr>
        <w:t>8</w:t>
      </w:r>
      <w:r w:rsidR="000E74D3" w:rsidRPr="008C3397">
        <w:rPr>
          <w:rFonts w:eastAsia="Calibri"/>
          <w:sz w:val="26"/>
          <w:szCs w:val="26"/>
          <w:lang w:eastAsia="en-US"/>
        </w:rPr>
        <w:t xml:space="preserve"> </w:t>
      </w:r>
      <w:r w:rsidR="000E74D3" w:rsidRPr="00331018">
        <w:rPr>
          <w:rFonts w:eastAsia="Calibri"/>
          <w:sz w:val="26"/>
          <w:szCs w:val="26"/>
          <w:lang w:eastAsia="en-US"/>
        </w:rPr>
        <w:t>тонн (</w:t>
      </w:r>
      <w:r w:rsidR="009B5D77">
        <w:rPr>
          <w:rFonts w:eastAsia="Calibri"/>
          <w:sz w:val="26"/>
          <w:szCs w:val="26"/>
          <w:lang w:eastAsia="en-US"/>
        </w:rPr>
        <w:t>115,8</w:t>
      </w:r>
      <w:r w:rsidR="000E74D3" w:rsidRPr="00331018">
        <w:rPr>
          <w:rFonts w:eastAsia="Calibri"/>
          <w:sz w:val="26"/>
          <w:szCs w:val="26"/>
          <w:lang w:eastAsia="en-US"/>
        </w:rPr>
        <w:t>%),</w:t>
      </w:r>
    </w:p>
    <w:p w:rsidR="000E74D3" w:rsidRDefault="000E74D3" w:rsidP="000E74D3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по производству мяса -</w:t>
      </w:r>
      <w:r w:rsidR="009B5D77">
        <w:rPr>
          <w:rFonts w:eastAsia="Calibri"/>
          <w:sz w:val="26"/>
          <w:szCs w:val="26"/>
          <w:lang w:eastAsia="en-US"/>
        </w:rPr>
        <w:t>31</w:t>
      </w:r>
      <w:r w:rsidRPr="008C3397">
        <w:rPr>
          <w:rFonts w:eastAsia="Calibri"/>
          <w:sz w:val="26"/>
          <w:szCs w:val="26"/>
          <w:lang w:eastAsia="en-US"/>
        </w:rPr>
        <w:t xml:space="preserve"> тонн</w:t>
      </w:r>
      <w:r w:rsidR="009B5D77">
        <w:rPr>
          <w:rFonts w:eastAsia="Calibri"/>
          <w:sz w:val="26"/>
          <w:szCs w:val="26"/>
          <w:lang w:eastAsia="en-US"/>
        </w:rPr>
        <w:t>а</w:t>
      </w:r>
      <w:r w:rsidRPr="008C3397">
        <w:rPr>
          <w:rFonts w:eastAsia="Calibri"/>
          <w:sz w:val="26"/>
          <w:szCs w:val="26"/>
          <w:lang w:eastAsia="en-US"/>
        </w:rPr>
        <w:t xml:space="preserve"> (</w:t>
      </w:r>
      <w:r w:rsidR="009B5D77">
        <w:rPr>
          <w:rFonts w:eastAsia="Calibri"/>
          <w:sz w:val="26"/>
          <w:szCs w:val="26"/>
          <w:lang w:eastAsia="en-US"/>
        </w:rPr>
        <w:t>126,3%</w:t>
      </w:r>
      <w:r w:rsidR="00331018">
        <w:rPr>
          <w:rFonts w:eastAsia="Calibri"/>
          <w:sz w:val="26"/>
          <w:szCs w:val="26"/>
          <w:lang w:eastAsia="en-US"/>
        </w:rPr>
        <w:t>)</w:t>
      </w:r>
    </w:p>
    <w:p w:rsidR="000E74D3" w:rsidRPr="008C3397" w:rsidRDefault="000E74D3" w:rsidP="000E74D3">
      <w:pPr>
        <w:numPr>
          <w:ilvl w:val="0"/>
          <w:numId w:val="4"/>
        </w:numPr>
        <w:spacing w:after="200"/>
        <w:ind w:left="1134" w:hanging="425"/>
        <w:contextualSpacing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по наличию поголовья  КРС- </w:t>
      </w:r>
      <w:r w:rsidR="009B5D77">
        <w:rPr>
          <w:rFonts w:eastAsia="Calibri"/>
          <w:sz w:val="26"/>
          <w:szCs w:val="26"/>
          <w:lang w:eastAsia="en-US"/>
        </w:rPr>
        <w:t>321</w:t>
      </w:r>
      <w:r w:rsidRPr="008C3397">
        <w:rPr>
          <w:rFonts w:eastAsia="Calibri"/>
          <w:sz w:val="26"/>
          <w:szCs w:val="26"/>
          <w:lang w:eastAsia="en-US"/>
        </w:rPr>
        <w:t>гол. (</w:t>
      </w:r>
      <w:r w:rsidR="009B5D77">
        <w:rPr>
          <w:rFonts w:eastAsia="Calibri"/>
          <w:sz w:val="26"/>
          <w:szCs w:val="26"/>
          <w:lang w:eastAsia="en-US"/>
        </w:rPr>
        <w:t>97,9</w:t>
      </w:r>
      <w:r w:rsidR="009E55B5">
        <w:rPr>
          <w:rFonts w:eastAsia="Calibri"/>
          <w:sz w:val="26"/>
          <w:szCs w:val="26"/>
          <w:lang w:eastAsia="en-US"/>
        </w:rPr>
        <w:t>%</w:t>
      </w:r>
      <w:r w:rsidRPr="008C3397">
        <w:rPr>
          <w:rFonts w:eastAsia="Calibri"/>
          <w:sz w:val="26"/>
          <w:szCs w:val="26"/>
          <w:lang w:eastAsia="en-US"/>
        </w:rPr>
        <w:t xml:space="preserve">), </w:t>
      </w:r>
    </w:p>
    <w:p w:rsidR="000E74D3" w:rsidRDefault="00EC2120" w:rsidP="000E74D3">
      <w:pPr>
        <w:numPr>
          <w:ilvl w:val="0"/>
          <w:numId w:val="4"/>
        </w:numPr>
        <w:spacing w:after="200"/>
        <w:ind w:left="1134" w:hanging="425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наличию поголовья  коров -1</w:t>
      </w:r>
      <w:r w:rsidR="009B5D77">
        <w:rPr>
          <w:rFonts w:eastAsia="Calibri"/>
          <w:sz w:val="26"/>
          <w:szCs w:val="26"/>
          <w:lang w:eastAsia="en-US"/>
        </w:rPr>
        <w:t>60</w:t>
      </w:r>
      <w:r w:rsidR="000E74D3" w:rsidRPr="008C3397">
        <w:rPr>
          <w:rFonts w:eastAsia="Calibri"/>
          <w:sz w:val="26"/>
          <w:szCs w:val="26"/>
          <w:lang w:eastAsia="en-US"/>
        </w:rPr>
        <w:t xml:space="preserve"> гол.(</w:t>
      </w:r>
      <w:r w:rsidR="009B5D77">
        <w:rPr>
          <w:rFonts w:eastAsia="Calibri"/>
          <w:sz w:val="26"/>
          <w:szCs w:val="26"/>
          <w:lang w:eastAsia="en-US"/>
        </w:rPr>
        <w:t>98,2</w:t>
      </w:r>
      <w:r w:rsidR="000E74D3" w:rsidRPr="008C3397">
        <w:rPr>
          <w:rFonts w:eastAsia="Calibri"/>
          <w:sz w:val="26"/>
          <w:szCs w:val="26"/>
          <w:lang w:eastAsia="en-US"/>
        </w:rPr>
        <w:t xml:space="preserve">%), </w:t>
      </w:r>
    </w:p>
    <w:p w:rsidR="009B5D77" w:rsidRDefault="009B5D77" w:rsidP="000E74D3">
      <w:pPr>
        <w:numPr>
          <w:ilvl w:val="0"/>
          <w:numId w:val="4"/>
        </w:numPr>
        <w:spacing w:after="200"/>
        <w:ind w:left="1134" w:hanging="425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поголовью лошадей -112 (85,5%).</w:t>
      </w:r>
    </w:p>
    <w:p w:rsidR="000E74D3" w:rsidRPr="008C3397" w:rsidRDefault="000E74D3" w:rsidP="000E74D3">
      <w:pPr>
        <w:numPr>
          <w:ilvl w:val="0"/>
          <w:numId w:val="4"/>
        </w:numPr>
        <w:spacing w:after="200"/>
        <w:ind w:left="1134" w:hanging="425"/>
        <w:contextualSpacing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по заготовке кормов (100 %) . </w:t>
      </w:r>
    </w:p>
    <w:p w:rsidR="000E74D3" w:rsidRPr="008C3397" w:rsidRDefault="009E55B5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оценке 2020</w:t>
      </w:r>
      <w:r w:rsidR="000E74D3" w:rsidRPr="008C3397">
        <w:rPr>
          <w:rFonts w:eastAsia="Calibri"/>
          <w:sz w:val="26"/>
          <w:szCs w:val="26"/>
          <w:lang w:eastAsia="en-US"/>
        </w:rPr>
        <w:t xml:space="preserve"> года производственные показатели функционирующими  сельскохозяйственными организациями  будут выполнены.  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Выделенные квоты на 20</w:t>
      </w:r>
      <w:r w:rsidR="009E55B5">
        <w:rPr>
          <w:rFonts w:eastAsia="Calibri"/>
          <w:sz w:val="26"/>
          <w:szCs w:val="26"/>
          <w:lang w:eastAsia="en-US"/>
        </w:rPr>
        <w:t>20</w:t>
      </w:r>
      <w:r w:rsidRPr="008C3397">
        <w:rPr>
          <w:rFonts w:eastAsia="Calibri"/>
          <w:sz w:val="26"/>
          <w:szCs w:val="26"/>
          <w:lang w:eastAsia="en-US"/>
        </w:rPr>
        <w:t xml:space="preserve"> год на вылов биоресурсов рыболовецкими колхозами будут  освоены на 100 %.  За 9 месяцев 20</w:t>
      </w:r>
      <w:r w:rsidR="009E55B5">
        <w:rPr>
          <w:rFonts w:eastAsia="Calibri"/>
          <w:sz w:val="26"/>
          <w:szCs w:val="26"/>
          <w:lang w:eastAsia="en-US"/>
        </w:rPr>
        <w:t>20 года они освоены на  82</w:t>
      </w:r>
      <w:r w:rsidRPr="008C3397">
        <w:rPr>
          <w:rFonts w:eastAsia="Calibri"/>
          <w:sz w:val="26"/>
          <w:szCs w:val="26"/>
          <w:lang w:eastAsia="en-US"/>
        </w:rPr>
        <w:t>%.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Рыболовецкие колхозы за 9 месяцев 20</w:t>
      </w:r>
      <w:r w:rsidR="009E55B5">
        <w:rPr>
          <w:rFonts w:eastAsia="Calibri"/>
          <w:sz w:val="26"/>
          <w:szCs w:val="26"/>
          <w:lang w:eastAsia="en-US"/>
        </w:rPr>
        <w:t>20</w:t>
      </w:r>
      <w:r w:rsidRPr="008C3397">
        <w:rPr>
          <w:rFonts w:eastAsia="Calibri"/>
          <w:sz w:val="26"/>
          <w:szCs w:val="26"/>
          <w:lang w:eastAsia="en-US"/>
        </w:rPr>
        <w:t xml:space="preserve"> года сработали с прибылью. </w:t>
      </w:r>
      <w:r w:rsidRPr="008C339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C3397">
        <w:rPr>
          <w:rFonts w:eastAsia="Calibri"/>
          <w:sz w:val="26"/>
          <w:szCs w:val="26"/>
          <w:lang w:eastAsia="en-US"/>
        </w:rPr>
        <w:t>По итогам 20</w:t>
      </w:r>
      <w:r w:rsidR="009E55B5">
        <w:rPr>
          <w:rFonts w:eastAsia="Calibri"/>
          <w:sz w:val="26"/>
          <w:szCs w:val="26"/>
          <w:lang w:eastAsia="en-US"/>
        </w:rPr>
        <w:t>20</w:t>
      </w:r>
      <w:r w:rsidRPr="008C3397">
        <w:rPr>
          <w:rFonts w:eastAsia="Calibri"/>
          <w:sz w:val="26"/>
          <w:szCs w:val="26"/>
          <w:lang w:eastAsia="en-US"/>
        </w:rPr>
        <w:t xml:space="preserve"> года  предпола</w:t>
      </w:r>
      <w:r w:rsidR="009E55B5">
        <w:rPr>
          <w:rFonts w:eastAsia="Calibri"/>
          <w:sz w:val="26"/>
          <w:szCs w:val="26"/>
          <w:lang w:eastAsia="en-US"/>
        </w:rPr>
        <w:t>гается также получение  прибыли, но в меньшем объеме.</w:t>
      </w:r>
      <w:r w:rsidRPr="008C3397">
        <w:rPr>
          <w:rFonts w:eastAsia="Calibri"/>
          <w:sz w:val="26"/>
          <w:szCs w:val="26"/>
          <w:lang w:eastAsia="en-US"/>
        </w:rPr>
        <w:t xml:space="preserve"> </w:t>
      </w:r>
    </w:p>
    <w:p w:rsidR="000E74D3" w:rsidRPr="008C3397" w:rsidRDefault="000E74D3" w:rsidP="000E74D3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8C3397">
        <w:rPr>
          <w:rFonts w:eastAsia="Calibri"/>
          <w:b/>
          <w:sz w:val="26"/>
          <w:szCs w:val="26"/>
          <w:lang w:eastAsia="en-US"/>
        </w:rPr>
        <w:t xml:space="preserve">В промышленности 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Производство масла сливочного составило </w:t>
      </w:r>
      <w:r w:rsidR="009E55B5">
        <w:rPr>
          <w:rFonts w:eastAsia="Calibri"/>
          <w:sz w:val="26"/>
          <w:szCs w:val="26"/>
          <w:lang w:eastAsia="en-US"/>
        </w:rPr>
        <w:t xml:space="preserve">91,3% </w:t>
      </w:r>
      <w:r w:rsidRPr="008C3397">
        <w:rPr>
          <w:rFonts w:eastAsia="Calibri"/>
          <w:sz w:val="26"/>
          <w:szCs w:val="26"/>
          <w:lang w:eastAsia="en-US"/>
        </w:rPr>
        <w:t xml:space="preserve"> </w:t>
      </w:r>
      <w:r w:rsidR="009E55B5">
        <w:rPr>
          <w:rFonts w:eastAsia="Calibri"/>
          <w:sz w:val="26"/>
          <w:szCs w:val="26"/>
          <w:lang w:eastAsia="en-US"/>
        </w:rPr>
        <w:t xml:space="preserve">от </w:t>
      </w:r>
      <w:r w:rsidRPr="008C3397">
        <w:rPr>
          <w:rFonts w:eastAsia="Calibri"/>
          <w:sz w:val="26"/>
          <w:szCs w:val="26"/>
          <w:lang w:eastAsia="en-US"/>
        </w:rPr>
        <w:t xml:space="preserve"> уровня 9 месяцев 201</w:t>
      </w:r>
      <w:r w:rsidR="007F4EAA">
        <w:rPr>
          <w:rFonts w:eastAsia="Calibri"/>
          <w:sz w:val="26"/>
          <w:szCs w:val="26"/>
          <w:lang w:eastAsia="en-US"/>
        </w:rPr>
        <w:t>9</w:t>
      </w:r>
      <w:r w:rsidRPr="008C3397">
        <w:rPr>
          <w:rFonts w:eastAsia="Calibri"/>
          <w:sz w:val="26"/>
          <w:szCs w:val="26"/>
          <w:lang w:eastAsia="en-US"/>
        </w:rPr>
        <w:t xml:space="preserve"> года.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Производство сыра,  сырных продуктов и  творога составило </w:t>
      </w:r>
      <w:r w:rsidR="009E55B5">
        <w:rPr>
          <w:rFonts w:eastAsia="Calibri"/>
          <w:sz w:val="26"/>
          <w:szCs w:val="26"/>
          <w:lang w:eastAsia="en-US"/>
        </w:rPr>
        <w:t>94,1</w:t>
      </w:r>
      <w:r w:rsidRPr="008C3397">
        <w:rPr>
          <w:rFonts w:eastAsia="Calibri"/>
          <w:sz w:val="26"/>
          <w:szCs w:val="26"/>
          <w:lang w:eastAsia="en-US"/>
        </w:rPr>
        <w:t xml:space="preserve"> % к </w:t>
      </w:r>
      <w:r w:rsidR="007F4EAA">
        <w:rPr>
          <w:rFonts w:eastAsia="Calibri"/>
          <w:sz w:val="26"/>
          <w:szCs w:val="26"/>
          <w:lang w:eastAsia="en-US"/>
        </w:rPr>
        <w:t>уровню аналогичного периода 2019</w:t>
      </w:r>
      <w:r w:rsidRPr="008C3397">
        <w:rPr>
          <w:rFonts w:eastAsia="Calibri"/>
          <w:sz w:val="26"/>
          <w:szCs w:val="26"/>
          <w:lang w:eastAsia="en-US"/>
        </w:rPr>
        <w:t xml:space="preserve"> года.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Производство рыбы переработанной и консервированной составило  </w:t>
      </w:r>
      <w:r w:rsidR="009E55B5">
        <w:rPr>
          <w:rFonts w:eastAsia="Calibri"/>
          <w:sz w:val="26"/>
          <w:szCs w:val="26"/>
          <w:lang w:eastAsia="en-US"/>
        </w:rPr>
        <w:t>82,1</w:t>
      </w:r>
      <w:r w:rsidRPr="008C3397">
        <w:rPr>
          <w:rFonts w:eastAsia="Calibri"/>
          <w:sz w:val="26"/>
          <w:szCs w:val="26"/>
          <w:lang w:eastAsia="en-US"/>
        </w:rPr>
        <w:t>%.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Производство консервов  рыбных </w:t>
      </w:r>
      <w:r w:rsidR="009E55B5">
        <w:rPr>
          <w:rFonts w:eastAsia="Calibri"/>
          <w:sz w:val="26"/>
          <w:szCs w:val="26"/>
          <w:lang w:eastAsia="en-US"/>
        </w:rPr>
        <w:t>–</w:t>
      </w:r>
      <w:r w:rsidRPr="008C3397">
        <w:rPr>
          <w:rFonts w:eastAsia="Calibri"/>
          <w:sz w:val="26"/>
          <w:szCs w:val="26"/>
          <w:lang w:eastAsia="en-US"/>
        </w:rPr>
        <w:t xml:space="preserve"> </w:t>
      </w:r>
      <w:r w:rsidR="009E55B5">
        <w:rPr>
          <w:rFonts w:eastAsia="Calibri"/>
          <w:sz w:val="26"/>
          <w:szCs w:val="26"/>
          <w:lang w:eastAsia="en-US"/>
        </w:rPr>
        <w:t xml:space="preserve">17% </w:t>
      </w:r>
      <w:r w:rsidR="007F4EAA">
        <w:rPr>
          <w:rFonts w:eastAsia="Calibri"/>
          <w:sz w:val="26"/>
          <w:szCs w:val="26"/>
          <w:lang w:eastAsia="en-US"/>
        </w:rPr>
        <w:t xml:space="preserve"> уровня 9 месяцев 2019</w:t>
      </w:r>
      <w:r w:rsidRPr="008C3397">
        <w:rPr>
          <w:rFonts w:eastAsia="Calibri"/>
          <w:sz w:val="26"/>
          <w:szCs w:val="26"/>
          <w:lang w:eastAsia="en-US"/>
        </w:rPr>
        <w:t xml:space="preserve"> года.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4EAA">
        <w:rPr>
          <w:rFonts w:eastAsia="Calibri"/>
          <w:sz w:val="26"/>
          <w:szCs w:val="26"/>
          <w:lang w:eastAsia="en-US"/>
        </w:rPr>
        <w:t>Объем отгруженных</w:t>
      </w:r>
      <w:r w:rsidRPr="008C3397">
        <w:rPr>
          <w:rFonts w:eastAsia="Calibri"/>
          <w:sz w:val="26"/>
          <w:szCs w:val="26"/>
          <w:lang w:eastAsia="en-US"/>
        </w:rPr>
        <w:t xml:space="preserve"> товаров собственного производства, выполненных работ и услуг собственными силами организаций по видам экономической деятельности в действующих ценах составляет: 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- по «обра</w:t>
      </w:r>
      <w:r w:rsidR="007F4EAA">
        <w:rPr>
          <w:rFonts w:eastAsia="Calibri"/>
          <w:sz w:val="26"/>
          <w:szCs w:val="26"/>
          <w:lang w:eastAsia="en-US"/>
        </w:rPr>
        <w:t>батывающим производствам» -122,3</w:t>
      </w:r>
      <w:r w:rsidRPr="008C3397">
        <w:rPr>
          <w:rFonts w:eastAsia="Calibri"/>
          <w:sz w:val="26"/>
          <w:szCs w:val="26"/>
          <w:lang w:eastAsia="en-US"/>
        </w:rPr>
        <w:t xml:space="preserve"> млн. рублей или </w:t>
      </w:r>
      <w:r w:rsidR="007F4EAA">
        <w:rPr>
          <w:rFonts w:eastAsia="Calibri"/>
          <w:sz w:val="26"/>
          <w:szCs w:val="26"/>
          <w:lang w:eastAsia="en-US"/>
        </w:rPr>
        <w:t>63,6</w:t>
      </w:r>
      <w:r w:rsidRPr="008C3397">
        <w:rPr>
          <w:rFonts w:eastAsia="Calibri"/>
          <w:sz w:val="26"/>
          <w:szCs w:val="26"/>
          <w:lang w:eastAsia="en-US"/>
        </w:rPr>
        <w:t>% от аналогичного периода 201</w:t>
      </w:r>
      <w:r w:rsidR="007F4EAA">
        <w:rPr>
          <w:rFonts w:eastAsia="Calibri"/>
          <w:sz w:val="26"/>
          <w:szCs w:val="26"/>
          <w:lang w:eastAsia="en-US"/>
        </w:rPr>
        <w:t>9</w:t>
      </w:r>
      <w:r w:rsidRPr="008C3397">
        <w:rPr>
          <w:rFonts w:eastAsia="Calibri"/>
          <w:sz w:val="26"/>
          <w:szCs w:val="26"/>
          <w:lang w:eastAsia="en-US"/>
        </w:rPr>
        <w:t xml:space="preserve"> года;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 -обеспечение электрической энергией, газом и паром, </w:t>
      </w:r>
      <w:r w:rsidR="007F4EAA">
        <w:rPr>
          <w:rFonts w:eastAsia="Calibri"/>
          <w:sz w:val="26"/>
          <w:szCs w:val="26"/>
          <w:lang w:eastAsia="en-US"/>
        </w:rPr>
        <w:t>кондиционирование  воздуха-117,6</w:t>
      </w:r>
      <w:r w:rsidRPr="008C3397">
        <w:rPr>
          <w:rFonts w:eastAsia="Calibri"/>
          <w:sz w:val="26"/>
          <w:szCs w:val="26"/>
          <w:lang w:eastAsia="en-US"/>
        </w:rPr>
        <w:t xml:space="preserve"> млн. рублей или </w:t>
      </w:r>
      <w:r w:rsidR="007F4EAA">
        <w:rPr>
          <w:rFonts w:eastAsia="Calibri"/>
          <w:sz w:val="26"/>
          <w:szCs w:val="26"/>
          <w:lang w:eastAsia="en-US"/>
        </w:rPr>
        <w:t>79,2</w:t>
      </w:r>
      <w:r w:rsidRPr="008C3397">
        <w:rPr>
          <w:rFonts w:eastAsia="Calibri"/>
          <w:sz w:val="26"/>
          <w:szCs w:val="26"/>
          <w:lang w:eastAsia="en-US"/>
        </w:rPr>
        <w:t>%;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4EAA">
        <w:rPr>
          <w:rFonts w:eastAsia="Calibri"/>
          <w:sz w:val="26"/>
          <w:szCs w:val="26"/>
          <w:lang w:eastAsia="en-US"/>
        </w:rPr>
        <w:t>Производство электрической энергии</w:t>
      </w:r>
      <w:r w:rsidRPr="008C3397">
        <w:rPr>
          <w:rFonts w:eastAsia="Calibri"/>
          <w:sz w:val="26"/>
          <w:szCs w:val="26"/>
          <w:lang w:eastAsia="en-US"/>
        </w:rPr>
        <w:t xml:space="preserve">  за 9 месяцев 20</w:t>
      </w:r>
      <w:r w:rsidR="007F4EAA">
        <w:rPr>
          <w:rFonts w:eastAsia="Calibri"/>
          <w:sz w:val="26"/>
          <w:szCs w:val="26"/>
          <w:lang w:eastAsia="en-US"/>
        </w:rPr>
        <w:t>20</w:t>
      </w:r>
      <w:r w:rsidRPr="008C3397">
        <w:rPr>
          <w:rFonts w:eastAsia="Calibri"/>
          <w:sz w:val="26"/>
          <w:szCs w:val="26"/>
          <w:lang w:eastAsia="en-US"/>
        </w:rPr>
        <w:t xml:space="preserve"> года составило</w:t>
      </w:r>
      <w:r w:rsidR="007F4EAA">
        <w:rPr>
          <w:rFonts w:eastAsia="Calibri"/>
          <w:sz w:val="26"/>
          <w:szCs w:val="26"/>
          <w:lang w:eastAsia="en-US"/>
        </w:rPr>
        <w:t xml:space="preserve"> 99,4 </w:t>
      </w:r>
      <w:proofErr w:type="spellStart"/>
      <w:r w:rsidR="007F4EAA">
        <w:rPr>
          <w:rFonts w:eastAsia="Calibri"/>
          <w:sz w:val="26"/>
          <w:szCs w:val="26"/>
          <w:lang w:eastAsia="en-US"/>
        </w:rPr>
        <w:t>млн</w:t>
      </w:r>
      <w:proofErr w:type="gramStart"/>
      <w:r w:rsidR="007F4EAA">
        <w:rPr>
          <w:rFonts w:eastAsia="Calibri"/>
          <w:sz w:val="26"/>
          <w:szCs w:val="26"/>
          <w:lang w:eastAsia="en-US"/>
        </w:rPr>
        <w:t>.к</w:t>
      </w:r>
      <w:proofErr w:type="gramEnd"/>
      <w:r w:rsidR="007F4EAA">
        <w:rPr>
          <w:rFonts w:eastAsia="Calibri"/>
          <w:sz w:val="26"/>
          <w:szCs w:val="26"/>
          <w:lang w:eastAsia="en-US"/>
        </w:rPr>
        <w:t>Вт.ч</w:t>
      </w:r>
      <w:proofErr w:type="spellEnd"/>
      <w:r w:rsidR="007F4EAA">
        <w:rPr>
          <w:rFonts w:eastAsia="Calibri"/>
          <w:sz w:val="26"/>
          <w:szCs w:val="26"/>
          <w:lang w:eastAsia="en-US"/>
        </w:rPr>
        <w:t xml:space="preserve">.  или </w:t>
      </w:r>
      <w:r w:rsidRPr="008C3397">
        <w:rPr>
          <w:rFonts w:eastAsia="Calibri"/>
          <w:sz w:val="26"/>
          <w:szCs w:val="26"/>
          <w:lang w:eastAsia="en-US"/>
        </w:rPr>
        <w:t xml:space="preserve"> </w:t>
      </w:r>
      <w:r w:rsidR="007F4EAA">
        <w:rPr>
          <w:rFonts w:eastAsia="Calibri"/>
          <w:sz w:val="26"/>
          <w:szCs w:val="26"/>
          <w:lang w:eastAsia="en-US"/>
        </w:rPr>
        <w:t>97,2</w:t>
      </w:r>
      <w:r w:rsidRPr="008C3397">
        <w:rPr>
          <w:rFonts w:eastAsia="Calibri"/>
          <w:sz w:val="26"/>
          <w:szCs w:val="26"/>
          <w:lang w:eastAsia="en-US"/>
        </w:rPr>
        <w:t>% к уровню  9 месяцев 201</w:t>
      </w:r>
      <w:r w:rsidR="007F4EAA">
        <w:rPr>
          <w:rFonts w:eastAsia="Calibri"/>
          <w:sz w:val="26"/>
          <w:szCs w:val="26"/>
          <w:lang w:eastAsia="en-US"/>
        </w:rPr>
        <w:t>9</w:t>
      </w:r>
      <w:r w:rsidRPr="008C3397">
        <w:rPr>
          <w:rFonts w:eastAsia="Calibri"/>
          <w:sz w:val="26"/>
          <w:szCs w:val="26"/>
          <w:lang w:eastAsia="en-US"/>
        </w:rPr>
        <w:t xml:space="preserve"> года.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Существующая тенденция в промышленных отраслях сохранится до конца текущего года.</w:t>
      </w:r>
    </w:p>
    <w:p w:rsidR="000E74D3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Грузооборот автомобильного транспорта района уменьшился по сравнению с январем-сентябрем 201</w:t>
      </w:r>
      <w:r w:rsidR="007F4EAA">
        <w:rPr>
          <w:rFonts w:eastAsia="Calibri"/>
          <w:sz w:val="26"/>
          <w:szCs w:val="26"/>
          <w:lang w:eastAsia="en-US"/>
        </w:rPr>
        <w:t>9г. на 2,5</w:t>
      </w:r>
      <w:r w:rsidRPr="008C3397">
        <w:rPr>
          <w:rFonts w:eastAsia="Calibri"/>
          <w:sz w:val="26"/>
          <w:szCs w:val="26"/>
          <w:lang w:eastAsia="en-US"/>
        </w:rPr>
        <w:t xml:space="preserve">%. </w:t>
      </w:r>
    </w:p>
    <w:p w:rsidR="007F4EAA" w:rsidRPr="008C3397" w:rsidRDefault="007F4EAA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Перевезено пассажиров 54,5% к уровню 9 месяцев 2019 года.</w:t>
      </w:r>
    </w:p>
    <w:p w:rsidR="000E74D3" w:rsidRPr="008C3397" w:rsidRDefault="000E74D3" w:rsidP="000E74D3">
      <w:pPr>
        <w:spacing w:before="60"/>
        <w:ind w:firstLine="709"/>
        <w:jc w:val="both"/>
        <w:rPr>
          <w:sz w:val="26"/>
          <w:szCs w:val="26"/>
        </w:rPr>
      </w:pPr>
      <w:r w:rsidRPr="00C73FB5">
        <w:rPr>
          <w:b/>
          <w:sz w:val="26"/>
          <w:szCs w:val="26"/>
        </w:rPr>
        <w:t>Жилищное строительство</w:t>
      </w:r>
      <w:r>
        <w:rPr>
          <w:b/>
          <w:sz w:val="26"/>
          <w:szCs w:val="26"/>
        </w:rPr>
        <w:t>.</w:t>
      </w:r>
      <w:r w:rsidRPr="008C3397">
        <w:rPr>
          <w:sz w:val="26"/>
          <w:szCs w:val="26"/>
        </w:rPr>
        <w:t xml:space="preserve"> В январе-сентябре 20</w:t>
      </w:r>
      <w:r w:rsidR="00944491">
        <w:rPr>
          <w:sz w:val="26"/>
          <w:szCs w:val="26"/>
        </w:rPr>
        <w:t>20</w:t>
      </w:r>
      <w:r w:rsidRPr="008C3397">
        <w:rPr>
          <w:sz w:val="26"/>
          <w:szCs w:val="26"/>
        </w:rPr>
        <w:t xml:space="preserve">г. на территории района введено </w:t>
      </w:r>
      <w:r w:rsidR="00944491">
        <w:rPr>
          <w:sz w:val="26"/>
          <w:szCs w:val="26"/>
        </w:rPr>
        <w:t>722</w:t>
      </w:r>
      <w:r w:rsidRPr="008C3397">
        <w:rPr>
          <w:sz w:val="26"/>
          <w:szCs w:val="26"/>
        </w:rPr>
        <w:t xml:space="preserve"> кв. метров жилых домов, что  </w:t>
      </w:r>
      <w:r w:rsidR="00944491">
        <w:rPr>
          <w:sz w:val="26"/>
          <w:szCs w:val="26"/>
        </w:rPr>
        <w:t xml:space="preserve">составляет 89,9%  от </w:t>
      </w:r>
      <w:r w:rsidRPr="008C3397">
        <w:rPr>
          <w:sz w:val="26"/>
          <w:szCs w:val="26"/>
        </w:rPr>
        <w:t>уровня соответствующего периода 201</w:t>
      </w:r>
      <w:r w:rsidR="00944491">
        <w:rPr>
          <w:sz w:val="26"/>
          <w:szCs w:val="26"/>
        </w:rPr>
        <w:t xml:space="preserve">9 </w:t>
      </w:r>
      <w:r w:rsidRPr="008C3397">
        <w:rPr>
          <w:sz w:val="26"/>
          <w:szCs w:val="26"/>
        </w:rPr>
        <w:t>г.  Ввод жилья был осуществлен индивидуальными застройщиками.</w:t>
      </w:r>
    </w:p>
    <w:p w:rsidR="000E74D3" w:rsidRPr="008C3397" w:rsidRDefault="000E74D3" w:rsidP="000E74D3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b/>
          <w:sz w:val="26"/>
          <w:szCs w:val="26"/>
          <w:lang w:eastAsia="en-US"/>
        </w:rPr>
        <w:lastRenderedPageBreak/>
        <w:t xml:space="preserve">Потребительский рынок  </w:t>
      </w:r>
      <w:r w:rsidRPr="008C3397">
        <w:rPr>
          <w:rFonts w:eastAsia="Calibri"/>
          <w:sz w:val="26"/>
          <w:szCs w:val="26"/>
          <w:lang w:eastAsia="en-US"/>
        </w:rPr>
        <w:t xml:space="preserve">шире </w:t>
      </w:r>
      <w:r w:rsidRPr="008C3397">
        <w:rPr>
          <w:rFonts w:eastAsia="Calibri"/>
          <w:b/>
          <w:sz w:val="26"/>
          <w:szCs w:val="26"/>
          <w:lang w:eastAsia="en-US"/>
        </w:rPr>
        <w:t xml:space="preserve"> </w:t>
      </w:r>
      <w:r w:rsidRPr="008C3397">
        <w:rPr>
          <w:rFonts w:eastAsia="Calibri"/>
          <w:sz w:val="26"/>
          <w:szCs w:val="26"/>
          <w:lang w:eastAsia="en-US"/>
        </w:rPr>
        <w:t xml:space="preserve">развивается  в городской местности, в сельской местности – частные предприниматели и потребительская кооперация испытывает трудности из-за удаленности,  малой численности населения.  </w:t>
      </w:r>
    </w:p>
    <w:p w:rsidR="000E74D3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В городской местности растет удельный вес магазинов. Расширяется ассортимент продовольственных и непродовольственных товаров. Используются новые формы работы: реализация продукции собственного производства, акции, скидки, распродажи.</w:t>
      </w:r>
    </w:p>
    <w:p w:rsidR="00B60935" w:rsidRPr="00B60935" w:rsidRDefault="00B60935" w:rsidP="00B60935">
      <w:pPr>
        <w:spacing w:line="276" w:lineRule="auto"/>
        <w:ind w:firstLine="567"/>
        <w:jc w:val="both"/>
        <w:rPr>
          <w:sz w:val="28"/>
          <w:szCs w:val="28"/>
        </w:rPr>
      </w:pPr>
      <w:r w:rsidRPr="00B60935">
        <w:rPr>
          <w:sz w:val="28"/>
          <w:szCs w:val="28"/>
        </w:rPr>
        <w:t>В 2020 году открылись 2 новых объекта  общественного питания  в современном формате  для целевой аудитории (детские, молодежные  вечерние кафе).</w:t>
      </w:r>
    </w:p>
    <w:p w:rsidR="000E74D3" w:rsidRPr="008C3397" w:rsidRDefault="000E74D3" w:rsidP="000E74D3">
      <w:pPr>
        <w:tabs>
          <w:tab w:val="left" w:pos="85"/>
          <w:tab w:val="left" w:pos="170"/>
          <w:tab w:val="left" w:pos="25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-Оборот розничной торговли </w:t>
      </w:r>
      <w:r w:rsidRPr="00F17123">
        <w:rPr>
          <w:rFonts w:eastAsia="Calibri"/>
          <w:sz w:val="26"/>
          <w:szCs w:val="26"/>
          <w:lang w:eastAsia="en-US"/>
        </w:rPr>
        <w:t xml:space="preserve">составил </w:t>
      </w:r>
      <w:r w:rsidR="00944491" w:rsidRPr="00F17123">
        <w:rPr>
          <w:rFonts w:eastAsia="Calibri"/>
          <w:sz w:val="26"/>
          <w:szCs w:val="26"/>
          <w:lang w:eastAsia="en-US"/>
        </w:rPr>
        <w:t>115,4</w:t>
      </w:r>
      <w:r w:rsidRPr="00F17123">
        <w:rPr>
          <w:rFonts w:eastAsia="Calibri"/>
          <w:sz w:val="26"/>
          <w:szCs w:val="26"/>
          <w:lang w:eastAsia="en-US"/>
        </w:rPr>
        <w:t xml:space="preserve"> млн. рублей или </w:t>
      </w:r>
      <w:r w:rsidR="00F17123" w:rsidRPr="00F17123">
        <w:rPr>
          <w:rFonts w:eastAsia="Calibri"/>
          <w:sz w:val="26"/>
          <w:szCs w:val="26"/>
          <w:lang w:eastAsia="en-US"/>
        </w:rPr>
        <w:t>21,9</w:t>
      </w:r>
      <w:r w:rsidRPr="008C3397">
        <w:rPr>
          <w:rFonts w:eastAsia="Calibri"/>
          <w:sz w:val="26"/>
          <w:szCs w:val="26"/>
          <w:lang w:eastAsia="en-US"/>
        </w:rPr>
        <w:t>% по сравнению с аналогичным периодом прошлого года.</w:t>
      </w:r>
    </w:p>
    <w:p w:rsidR="000E74D3" w:rsidRPr="008C3397" w:rsidRDefault="000E74D3" w:rsidP="000E74D3">
      <w:pPr>
        <w:tabs>
          <w:tab w:val="left" w:pos="85"/>
          <w:tab w:val="left" w:pos="170"/>
          <w:tab w:val="left" w:pos="25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-Оборот общественного питания составил  </w:t>
      </w:r>
      <w:r w:rsidR="00944491">
        <w:rPr>
          <w:rFonts w:eastAsia="Calibri"/>
          <w:sz w:val="26"/>
          <w:szCs w:val="26"/>
          <w:lang w:eastAsia="en-US"/>
        </w:rPr>
        <w:t>51,8</w:t>
      </w:r>
      <w:r w:rsidRPr="008C3397">
        <w:rPr>
          <w:rFonts w:eastAsia="Calibri"/>
          <w:sz w:val="26"/>
          <w:szCs w:val="26"/>
          <w:lang w:eastAsia="en-US"/>
        </w:rPr>
        <w:t xml:space="preserve"> млн. рублей или </w:t>
      </w:r>
      <w:r w:rsidR="00944491">
        <w:rPr>
          <w:rFonts w:eastAsia="Calibri"/>
          <w:sz w:val="26"/>
          <w:szCs w:val="26"/>
          <w:lang w:eastAsia="en-US"/>
        </w:rPr>
        <w:t>84,1</w:t>
      </w:r>
      <w:r w:rsidRPr="008C3397">
        <w:rPr>
          <w:rFonts w:eastAsia="Calibri"/>
          <w:sz w:val="26"/>
          <w:szCs w:val="26"/>
          <w:lang w:eastAsia="en-US"/>
        </w:rPr>
        <w:t>% к аналогичному периоду прошлого года.</w:t>
      </w:r>
    </w:p>
    <w:p w:rsidR="000E74D3" w:rsidRPr="008C3397" w:rsidRDefault="000E74D3" w:rsidP="000E74D3">
      <w:pPr>
        <w:tabs>
          <w:tab w:val="left" w:pos="85"/>
          <w:tab w:val="left" w:pos="170"/>
          <w:tab w:val="left" w:pos="25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-Объем платных услуг населению организаций </w:t>
      </w:r>
      <w:r w:rsidR="00F17123">
        <w:rPr>
          <w:rFonts w:eastAsia="Calibri"/>
          <w:sz w:val="26"/>
          <w:szCs w:val="26"/>
          <w:lang w:eastAsia="en-US"/>
        </w:rPr>
        <w:t>31,3</w:t>
      </w:r>
      <w:r w:rsidRPr="008C3397">
        <w:rPr>
          <w:rFonts w:eastAsia="Calibri"/>
          <w:sz w:val="26"/>
          <w:szCs w:val="26"/>
          <w:lang w:eastAsia="en-US"/>
        </w:rPr>
        <w:t xml:space="preserve"> млн</w:t>
      </w:r>
      <w:proofErr w:type="gramStart"/>
      <w:r w:rsidRPr="008C3397">
        <w:rPr>
          <w:rFonts w:eastAsia="Calibri"/>
          <w:sz w:val="26"/>
          <w:szCs w:val="26"/>
          <w:lang w:eastAsia="en-US"/>
        </w:rPr>
        <w:t>.р</w:t>
      </w:r>
      <w:proofErr w:type="gramEnd"/>
      <w:r w:rsidRPr="008C3397">
        <w:rPr>
          <w:rFonts w:eastAsia="Calibri"/>
          <w:sz w:val="26"/>
          <w:szCs w:val="26"/>
          <w:lang w:eastAsia="en-US"/>
        </w:rPr>
        <w:t xml:space="preserve">ублей или  </w:t>
      </w:r>
      <w:r w:rsidR="00F17123">
        <w:rPr>
          <w:rFonts w:eastAsia="Calibri"/>
          <w:sz w:val="26"/>
          <w:szCs w:val="26"/>
          <w:lang w:eastAsia="en-US"/>
        </w:rPr>
        <w:t>68,5</w:t>
      </w:r>
      <w:r w:rsidRPr="008C3397">
        <w:rPr>
          <w:rFonts w:eastAsia="Calibri"/>
          <w:sz w:val="26"/>
          <w:szCs w:val="26"/>
          <w:lang w:eastAsia="en-US"/>
        </w:rPr>
        <w:t>%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8C3397">
        <w:rPr>
          <w:rFonts w:eastAsia="Calibri"/>
          <w:sz w:val="26"/>
          <w:szCs w:val="26"/>
          <w:lang w:eastAsia="en-US"/>
        </w:rPr>
        <w:t>к уровню прошлого года.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b/>
          <w:sz w:val="26"/>
          <w:szCs w:val="26"/>
          <w:lang w:eastAsia="en-US"/>
        </w:rPr>
        <w:t>В социальной сфере  района</w:t>
      </w:r>
      <w:r w:rsidRPr="008C3397">
        <w:rPr>
          <w:rFonts w:eastAsia="Calibri"/>
          <w:sz w:val="26"/>
          <w:szCs w:val="26"/>
          <w:lang w:eastAsia="en-US"/>
        </w:rPr>
        <w:t xml:space="preserve"> функционируют:</w:t>
      </w:r>
    </w:p>
    <w:p w:rsidR="000E74D3" w:rsidRPr="008C3397" w:rsidRDefault="000E74D3" w:rsidP="000E74D3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1 учреждение здравоохранения, включающее в себя 21 ФАП, </w:t>
      </w:r>
      <w:proofErr w:type="spellStart"/>
      <w:r w:rsidRPr="008C3397">
        <w:rPr>
          <w:rFonts w:eastAsia="Calibri"/>
          <w:sz w:val="26"/>
          <w:szCs w:val="26"/>
          <w:lang w:eastAsia="en-US"/>
        </w:rPr>
        <w:t>Жердскую</w:t>
      </w:r>
      <w:proofErr w:type="spellEnd"/>
      <w:r w:rsidRPr="008C3397">
        <w:rPr>
          <w:rFonts w:eastAsia="Calibri"/>
          <w:sz w:val="26"/>
          <w:szCs w:val="26"/>
          <w:lang w:eastAsia="en-US"/>
        </w:rPr>
        <w:t xml:space="preserve"> врачебную амбулаторию, Каменскую районную больницу №2.  </w:t>
      </w:r>
    </w:p>
    <w:p w:rsidR="000E74D3" w:rsidRPr="008C3397" w:rsidRDefault="000E74D3" w:rsidP="000E74D3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В области  культуры:   </w:t>
      </w:r>
      <w:r w:rsidR="00F17123" w:rsidRPr="00A34905">
        <w:rPr>
          <w:rFonts w:eastAsia="Calibri"/>
          <w:sz w:val="26"/>
          <w:szCs w:val="26"/>
          <w:lang w:eastAsia="en-US"/>
        </w:rPr>
        <w:t>2</w:t>
      </w:r>
      <w:r w:rsidR="00A34905">
        <w:rPr>
          <w:rFonts w:eastAsia="Calibri"/>
          <w:sz w:val="26"/>
          <w:szCs w:val="26"/>
          <w:lang w:eastAsia="en-US"/>
        </w:rPr>
        <w:t xml:space="preserve"> </w:t>
      </w:r>
      <w:r w:rsidR="00F17123">
        <w:rPr>
          <w:rFonts w:eastAsia="Calibri"/>
          <w:sz w:val="26"/>
          <w:szCs w:val="26"/>
          <w:lang w:eastAsia="en-US"/>
        </w:rPr>
        <w:t xml:space="preserve"> учреждения </w:t>
      </w:r>
      <w:r w:rsidR="00A34905">
        <w:rPr>
          <w:rFonts w:eastAsia="Calibri"/>
          <w:sz w:val="26"/>
          <w:szCs w:val="26"/>
          <w:lang w:eastAsia="en-US"/>
        </w:rPr>
        <w:t xml:space="preserve">  культурно - </w:t>
      </w:r>
      <w:proofErr w:type="spellStart"/>
      <w:r w:rsidR="00A34905">
        <w:rPr>
          <w:rFonts w:eastAsia="Calibri"/>
          <w:sz w:val="26"/>
          <w:szCs w:val="26"/>
          <w:lang w:eastAsia="en-US"/>
        </w:rPr>
        <w:t>досугового</w:t>
      </w:r>
      <w:proofErr w:type="spellEnd"/>
      <w:r w:rsidR="00A34905">
        <w:rPr>
          <w:rFonts w:eastAsia="Calibri"/>
          <w:sz w:val="26"/>
          <w:szCs w:val="26"/>
          <w:lang w:eastAsia="en-US"/>
        </w:rPr>
        <w:t xml:space="preserve"> типа: </w:t>
      </w:r>
      <w:r w:rsidRPr="008C3397">
        <w:rPr>
          <w:rFonts w:eastAsia="Calibri"/>
          <w:sz w:val="26"/>
          <w:szCs w:val="26"/>
          <w:lang w:eastAsia="en-US"/>
        </w:rPr>
        <w:t xml:space="preserve"> </w:t>
      </w:r>
      <w:r w:rsidR="00A34905">
        <w:rPr>
          <w:rFonts w:eastAsia="Calibri"/>
          <w:sz w:val="26"/>
          <w:szCs w:val="26"/>
          <w:lang w:eastAsia="en-US"/>
        </w:rPr>
        <w:t>МБУК «</w:t>
      </w:r>
      <w:r w:rsidR="00F17123">
        <w:rPr>
          <w:rFonts w:eastAsia="Calibri"/>
          <w:sz w:val="26"/>
          <w:szCs w:val="26"/>
          <w:lang w:eastAsia="en-US"/>
        </w:rPr>
        <w:t>Мезенский районный ДК</w:t>
      </w:r>
      <w:r w:rsidR="00A34905">
        <w:rPr>
          <w:rFonts w:eastAsia="Calibri"/>
          <w:sz w:val="26"/>
          <w:szCs w:val="26"/>
          <w:lang w:eastAsia="en-US"/>
        </w:rPr>
        <w:t xml:space="preserve">», включающий  23 </w:t>
      </w:r>
      <w:r w:rsidR="00A34905" w:rsidRPr="00A34905">
        <w:rPr>
          <w:rFonts w:eastAsia="Calibri"/>
          <w:sz w:val="26"/>
          <w:szCs w:val="26"/>
          <w:lang w:eastAsia="en-US"/>
        </w:rPr>
        <w:t>структурных</w:t>
      </w:r>
      <w:r w:rsidR="00A34905">
        <w:rPr>
          <w:rFonts w:eastAsia="Calibri"/>
          <w:sz w:val="26"/>
          <w:szCs w:val="26"/>
          <w:lang w:eastAsia="en-US"/>
        </w:rPr>
        <w:t xml:space="preserve"> подразделения и МБУК «Туристский культурно </w:t>
      </w:r>
      <w:proofErr w:type="gramStart"/>
      <w:r w:rsidR="00A34905">
        <w:rPr>
          <w:rFonts w:eastAsia="Calibri"/>
          <w:sz w:val="26"/>
          <w:szCs w:val="26"/>
          <w:lang w:eastAsia="en-US"/>
        </w:rPr>
        <w:t>-м</w:t>
      </w:r>
      <w:proofErr w:type="gramEnd"/>
      <w:r w:rsidR="00A34905">
        <w:rPr>
          <w:rFonts w:eastAsia="Calibri"/>
          <w:sz w:val="26"/>
          <w:szCs w:val="26"/>
          <w:lang w:eastAsia="en-US"/>
        </w:rPr>
        <w:t xml:space="preserve">узейный </w:t>
      </w:r>
      <w:r w:rsidRPr="008C3397">
        <w:rPr>
          <w:rFonts w:eastAsia="Calibri"/>
          <w:sz w:val="26"/>
          <w:szCs w:val="26"/>
          <w:lang w:eastAsia="en-US"/>
        </w:rPr>
        <w:t xml:space="preserve"> центр</w:t>
      </w:r>
      <w:r w:rsidR="00A34905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="00A34905">
        <w:rPr>
          <w:rFonts w:eastAsia="Calibri"/>
          <w:sz w:val="26"/>
          <w:szCs w:val="26"/>
          <w:lang w:eastAsia="en-US"/>
        </w:rPr>
        <w:t>Кимжа</w:t>
      </w:r>
      <w:proofErr w:type="spellEnd"/>
      <w:r w:rsidR="00A34905">
        <w:rPr>
          <w:rFonts w:eastAsia="Calibri"/>
          <w:sz w:val="26"/>
          <w:szCs w:val="26"/>
          <w:lang w:eastAsia="en-US"/>
        </w:rPr>
        <w:t>»</w:t>
      </w:r>
      <w:r w:rsidRPr="008C3397">
        <w:rPr>
          <w:rFonts w:eastAsia="Calibri"/>
          <w:sz w:val="26"/>
          <w:szCs w:val="26"/>
          <w:lang w:eastAsia="en-US"/>
        </w:rPr>
        <w:t xml:space="preserve">; </w:t>
      </w:r>
      <w:r w:rsidR="00A34905">
        <w:rPr>
          <w:rFonts w:eastAsia="Calibri"/>
          <w:sz w:val="26"/>
          <w:szCs w:val="26"/>
          <w:lang w:eastAsia="en-US"/>
        </w:rPr>
        <w:t xml:space="preserve"> </w:t>
      </w:r>
      <w:r w:rsidRPr="008C3397">
        <w:rPr>
          <w:rFonts w:eastAsia="Calibri"/>
          <w:sz w:val="26"/>
          <w:szCs w:val="26"/>
          <w:lang w:eastAsia="en-US"/>
        </w:rPr>
        <w:t xml:space="preserve">1 библиотека, включающая 22 филиала; учреждение дополнительного образования «Мезенская детская школа искусств №15» с филиалом в п. Каменка, Мезенский историко-краеведческий музей-филиал Архангельского областного краеведческого музея. </w:t>
      </w:r>
    </w:p>
    <w:p w:rsidR="000E74D3" w:rsidRPr="008C3397" w:rsidRDefault="000E74D3" w:rsidP="000E74D3">
      <w:pPr>
        <w:numPr>
          <w:ilvl w:val="0"/>
          <w:numId w:val="3"/>
        </w:numPr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В области  образования: </w:t>
      </w:r>
      <w:r w:rsidR="00F17123">
        <w:rPr>
          <w:rFonts w:eastAsia="Calibri"/>
          <w:sz w:val="26"/>
          <w:szCs w:val="26"/>
          <w:lang w:eastAsia="en-US"/>
        </w:rPr>
        <w:t>5</w:t>
      </w:r>
      <w:r w:rsidRPr="008C3397">
        <w:rPr>
          <w:rFonts w:eastAsia="Calibri"/>
          <w:sz w:val="26"/>
          <w:szCs w:val="26"/>
          <w:lang w:eastAsia="en-US"/>
        </w:rPr>
        <w:t xml:space="preserve">  муницип</w:t>
      </w:r>
      <w:r w:rsidR="00F17123">
        <w:rPr>
          <w:rFonts w:eastAsia="Calibri"/>
          <w:sz w:val="26"/>
          <w:szCs w:val="26"/>
          <w:lang w:eastAsia="en-US"/>
        </w:rPr>
        <w:t>альных  бюджетных учреждений  (5</w:t>
      </w:r>
      <w:r w:rsidR="00E55943">
        <w:rPr>
          <w:rFonts w:eastAsia="Calibri"/>
          <w:sz w:val="26"/>
          <w:szCs w:val="26"/>
          <w:lang w:eastAsia="en-US"/>
        </w:rPr>
        <w:t>-средних</w:t>
      </w:r>
      <w:r w:rsidR="00F17123">
        <w:rPr>
          <w:rFonts w:eastAsia="Calibri"/>
          <w:sz w:val="26"/>
          <w:szCs w:val="26"/>
          <w:lang w:eastAsia="en-US"/>
        </w:rPr>
        <w:t>)</w:t>
      </w:r>
      <w:r w:rsidR="00E55943">
        <w:rPr>
          <w:rFonts w:eastAsia="Calibri"/>
          <w:sz w:val="26"/>
          <w:szCs w:val="26"/>
          <w:lang w:eastAsia="en-US"/>
        </w:rPr>
        <w:t xml:space="preserve">, </w:t>
      </w:r>
      <w:r w:rsidRPr="008C3397">
        <w:rPr>
          <w:rFonts w:eastAsia="Calibri"/>
          <w:sz w:val="26"/>
          <w:szCs w:val="26"/>
          <w:lang w:eastAsia="en-US"/>
        </w:rPr>
        <w:t xml:space="preserve"> 5 филиалов </w:t>
      </w:r>
      <w:r w:rsidR="00F17123">
        <w:rPr>
          <w:rFonts w:eastAsia="Calibri"/>
          <w:sz w:val="26"/>
          <w:szCs w:val="26"/>
          <w:lang w:eastAsia="en-US"/>
        </w:rPr>
        <w:t xml:space="preserve">основных </w:t>
      </w:r>
      <w:r w:rsidRPr="008C3397">
        <w:rPr>
          <w:rFonts w:eastAsia="Calibri"/>
          <w:sz w:val="26"/>
          <w:szCs w:val="26"/>
          <w:lang w:eastAsia="en-US"/>
        </w:rPr>
        <w:t xml:space="preserve"> школ, МБУ </w:t>
      </w:r>
      <w:proofErr w:type="gramStart"/>
      <w:r w:rsidRPr="008C3397">
        <w:rPr>
          <w:rFonts w:eastAsia="Calibri"/>
          <w:sz w:val="26"/>
          <w:szCs w:val="26"/>
          <w:lang w:eastAsia="en-US"/>
        </w:rPr>
        <w:t>ДО</w:t>
      </w:r>
      <w:proofErr w:type="gramEnd"/>
      <w:r w:rsidRPr="008C3397">
        <w:rPr>
          <w:rFonts w:eastAsia="Calibri"/>
          <w:sz w:val="26"/>
          <w:szCs w:val="26"/>
          <w:lang w:eastAsia="en-US"/>
        </w:rPr>
        <w:t xml:space="preserve"> «</w:t>
      </w:r>
      <w:proofErr w:type="gramStart"/>
      <w:r w:rsidRPr="008C3397">
        <w:rPr>
          <w:rFonts w:eastAsia="Calibri"/>
          <w:sz w:val="26"/>
          <w:szCs w:val="26"/>
          <w:lang w:eastAsia="en-US"/>
        </w:rPr>
        <w:t>Мезенская</w:t>
      </w:r>
      <w:proofErr w:type="gramEnd"/>
      <w:r w:rsidRPr="008C3397">
        <w:rPr>
          <w:rFonts w:eastAsia="Calibri"/>
          <w:sz w:val="26"/>
          <w:szCs w:val="26"/>
          <w:lang w:eastAsia="en-US"/>
        </w:rPr>
        <w:t xml:space="preserve"> детско-юношеская спортивная школа», МБДОУ «Детский сад «Улыбка». Детский оздоровительно-образовательный центр «Стрела» является филиалом МБОУ «</w:t>
      </w:r>
      <w:proofErr w:type="spellStart"/>
      <w:r w:rsidRPr="008C3397">
        <w:rPr>
          <w:rFonts w:eastAsia="Calibri"/>
          <w:sz w:val="26"/>
          <w:szCs w:val="26"/>
          <w:lang w:eastAsia="en-US"/>
        </w:rPr>
        <w:t>Дорогорская</w:t>
      </w:r>
      <w:proofErr w:type="spellEnd"/>
      <w:r w:rsidRPr="008C3397">
        <w:rPr>
          <w:rFonts w:eastAsia="Calibri"/>
          <w:sz w:val="26"/>
          <w:szCs w:val="26"/>
          <w:lang w:eastAsia="en-US"/>
        </w:rPr>
        <w:t xml:space="preserve"> средняя  школа Мезенского района». Дом детского творчества является филиалом МБОУ «Мезенская с</w:t>
      </w:r>
      <w:r w:rsidR="00F17123">
        <w:rPr>
          <w:rFonts w:eastAsia="Calibri"/>
          <w:sz w:val="26"/>
          <w:szCs w:val="26"/>
          <w:lang w:eastAsia="en-US"/>
        </w:rPr>
        <w:t xml:space="preserve">редняя школа имени </w:t>
      </w:r>
      <w:proofErr w:type="spellStart"/>
      <w:r w:rsidR="00F17123">
        <w:rPr>
          <w:rFonts w:eastAsia="Calibri"/>
          <w:sz w:val="26"/>
          <w:szCs w:val="26"/>
          <w:lang w:eastAsia="en-US"/>
        </w:rPr>
        <w:t>А.Г.Торцева</w:t>
      </w:r>
      <w:proofErr w:type="spellEnd"/>
      <w:r w:rsidR="00F17123">
        <w:rPr>
          <w:rFonts w:eastAsia="Calibri"/>
          <w:sz w:val="26"/>
          <w:szCs w:val="26"/>
          <w:lang w:eastAsia="en-US"/>
        </w:rPr>
        <w:t>», 9 стру</w:t>
      </w:r>
      <w:r w:rsidR="00E55943">
        <w:rPr>
          <w:rFonts w:eastAsia="Calibri"/>
          <w:sz w:val="26"/>
          <w:szCs w:val="26"/>
          <w:lang w:eastAsia="en-US"/>
        </w:rPr>
        <w:t xml:space="preserve">ктурных </w:t>
      </w:r>
      <w:r w:rsidR="00F17123">
        <w:rPr>
          <w:rFonts w:eastAsia="Calibri"/>
          <w:sz w:val="26"/>
          <w:szCs w:val="26"/>
          <w:lang w:eastAsia="en-US"/>
        </w:rPr>
        <w:t xml:space="preserve"> подраздел</w:t>
      </w:r>
      <w:r w:rsidR="00E55943">
        <w:rPr>
          <w:rFonts w:eastAsia="Calibri"/>
          <w:sz w:val="26"/>
          <w:szCs w:val="26"/>
          <w:lang w:eastAsia="en-US"/>
        </w:rPr>
        <w:t xml:space="preserve">ений </w:t>
      </w:r>
      <w:r w:rsidR="00F17123">
        <w:rPr>
          <w:rFonts w:eastAsia="Calibri"/>
          <w:sz w:val="26"/>
          <w:szCs w:val="26"/>
          <w:lang w:eastAsia="en-US"/>
        </w:rPr>
        <w:t xml:space="preserve"> при школах</w:t>
      </w:r>
      <w:r w:rsidR="00E55943">
        <w:rPr>
          <w:rFonts w:eastAsia="Calibri"/>
          <w:sz w:val="26"/>
          <w:szCs w:val="26"/>
          <w:lang w:eastAsia="en-US"/>
        </w:rPr>
        <w:t xml:space="preserve">  « Д</w:t>
      </w:r>
      <w:r w:rsidR="00F17123">
        <w:rPr>
          <w:rFonts w:eastAsia="Calibri"/>
          <w:sz w:val="26"/>
          <w:szCs w:val="26"/>
          <w:lang w:eastAsia="en-US"/>
        </w:rPr>
        <w:t>етский сад</w:t>
      </w:r>
      <w:r w:rsidR="00E55943">
        <w:rPr>
          <w:rFonts w:eastAsia="Calibri"/>
          <w:sz w:val="26"/>
          <w:szCs w:val="26"/>
          <w:lang w:eastAsia="en-US"/>
        </w:rPr>
        <w:t>».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Все  учреждения бюджетной сферы продолжат выполнение поставленных перед ними задач до конца текущего года и в последующий период.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b/>
          <w:sz w:val="26"/>
          <w:szCs w:val="26"/>
          <w:u w:val="single"/>
          <w:lang w:eastAsia="en-US"/>
        </w:rPr>
        <w:t>Население</w:t>
      </w:r>
      <w:r>
        <w:rPr>
          <w:rFonts w:eastAsia="Calibri"/>
          <w:b/>
          <w:sz w:val="26"/>
          <w:szCs w:val="26"/>
          <w:u w:val="single"/>
          <w:lang w:eastAsia="en-US"/>
        </w:rPr>
        <w:t xml:space="preserve">. </w:t>
      </w:r>
      <w:r w:rsidRPr="008C3397">
        <w:rPr>
          <w:rFonts w:eastAsia="Calibri"/>
          <w:sz w:val="26"/>
          <w:szCs w:val="26"/>
          <w:lang w:eastAsia="en-US"/>
        </w:rPr>
        <w:t>Численность постоянного населения в среднегодовом исчислении  по оценке 20</w:t>
      </w:r>
      <w:r w:rsidR="000B0296">
        <w:rPr>
          <w:rFonts w:eastAsia="Calibri"/>
          <w:sz w:val="26"/>
          <w:szCs w:val="26"/>
          <w:lang w:eastAsia="en-US"/>
        </w:rPr>
        <w:t>20</w:t>
      </w:r>
      <w:r w:rsidRPr="008C3397">
        <w:rPr>
          <w:rFonts w:eastAsia="Calibri"/>
          <w:sz w:val="26"/>
          <w:szCs w:val="26"/>
          <w:lang w:eastAsia="en-US"/>
        </w:rPr>
        <w:t xml:space="preserve"> года составит 8,</w:t>
      </w:r>
      <w:r w:rsidR="000B0296">
        <w:rPr>
          <w:rFonts w:eastAsia="Calibri"/>
          <w:sz w:val="26"/>
          <w:szCs w:val="26"/>
          <w:lang w:eastAsia="en-US"/>
        </w:rPr>
        <w:t>18</w:t>
      </w:r>
      <w:r w:rsidRPr="008C3397">
        <w:rPr>
          <w:rFonts w:eastAsia="Calibri"/>
          <w:sz w:val="26"/>
          <w:szCs w:val="26"/>
          <w:lang w:eastAsia="en-US"/>
        </w:rPr>
        <w:t xml:space="preserve"> тыс. человек,  в том числе  численность  городского населения – 5,</w:t>
      </w:r>
      <w:r w:rsidR="000B0296">
        <w:rPr>
          <w:rFonts w:eastAsia="Calibri"/>
          <w:sz w:val="26"/>
          <w:szCs w:val="26"/>
          <w:lang w:eastAsia="en-US"/>
        </w:rPr>
        <w:t>06</w:t>
      </w:r>
      <w:r w:rsidRPr="008C3397">
        <w:rPr>
          <w:rFonts w:eastAsia="Calibri"/>
          <w:sz w:val="26"/>
          <w:szCs w:val="26"/>
          <w:lang w:eastAsia="en-US"/>
        </w:rPr>
        <w:t xml:space="preserve"> тыс. чел, сельского населения-3,</w:t>
      </w:r>
      <w:r w:rsidR="000B0296">
        <w:rPr>
          <w:rFonts w:eastAsia="Calibri"/>
          <w:sz w:val="26"/>
          <w:szCs w:val="26"/>
          <w:lang w:eastAsia="en-US"/>
        </w:rPr>
        <w:t>12</w:t>
      </w:r>
      <w:r w:rsidRPr="008C3397">
        <w:rPr>
          <w:rFonts w:eastAsia="Calibri"/>
          <w:sz w:val="26"/>
          <w:szCs w:val="26"/>
          <w:lang w:eastAsia="en-US"/>
        </w:rPr>
        <w:t>тыс. чел.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738AF">
        <w:rPr>
          <w:rFonts w:eastAsia="Calibri"/>
          <w:sz w:val="26"/>
          <w:szCs w:val="26"/>
          <w:lang w:eastAsia="en-US"/>
        </w:rPr>
        <w:t>За январь -   август</w:t>
      </w:r>
      <w:r w:rsidR="008738AF">
        <w:rPr>
          <w:rFonts w:eastAsia="Calibri"/>
          <w:sz w:val="26"/>
          <w:szCs w:val="26"/>
          <w:lang w:eastAsia="en-US"/>
        </w:rPr>
        <w:t xml:space="preserve"> </w:t>
      </w:r>
      <w:r w:rsidRPr="008C3397">
        <w:rPr>
          <w:rFonts w:eastAsia="Calibri"/>
          <w:sz w:val="26"/>
          <w:szCs w:val="26"/>
          <w:lang w:eastAsia="en-US"/>
        </w:rPr>
        <w:t xml:space="preserve"> 20</w:t>
      </w:r>
      <w:r w:rsidR="008738AF">
        <w:rPr>
          <w:rFonts w:eastAsia="Calibri"/>
          <w:sz w:val="26"/>
          <w:szCs w:val="26"/>
          <w:lang w:eastAsia="en-US"/>
        </w:rPr>
        <w:t>20</w:t>
      </w:r>
      <w:r w:rsidRPr="008C3397">
        <w:rPr>
          <w:rFonts w:eastAsia="Calibri"/>
          <w:sz w:val="26"/>
          <w:szCs w:val="26"/>
          <w:lang w:eastAsia="en-US"/>
        </w:rPr>
        <w:t xml:space="preserve"> года  родилось </w:t>
      </w:r>
      <w:r w:rsidR="008738AF">
        <w:rPr>
          <w:rFonts w:eastAsia="Calibri"/>
          <w:sz w:val="26"/>
          <w:szCs w:val="26"/>
          <w:lang w:eastAsia="en-US"/>
        </w:rPr>
        <w:t xml:space="preserve">43 </w:t>
      </w:r>
      <w:r w:rsidRPr="008C3397">
        <w:rPr>
          <w:rFonts w:eastAsia="Calibri"/>
          <w:sz w:val="26"/>
          <w:szCs w:val="26"/>
          <w:lang w:eastAsia="en-US"/>
        </w:rPr>
        <w:t>, умерло -  1</w:t>
      </w:r>
      <w:r w:rsidR="008738AF">
        <w:rPr>
          <w:rFonts w:eastAsia="Calibri"/>
          <w:sz w:val="26"/>
          <w:szCs w:val="26"/>
          <w:lang w:eastAsia="en-US"/>
        </w:rPr>
        <w:t xml:space="preserve">01 </w:t>
      </w:r>
      <w:r w:rsidRPr="008C3397">
        <w:rPr>
          <w:rFonts w:eastAsia="Calibri"/>
          <w:sz w:val="26"/>
          <w:szCs w:val="26"/>
          <w:lang w:eastAsia="en-US"/>
        </w:rPr>
        <w:t xml:space="preserve">чел. Естественная убыль </w:t>
      </w:r>
      <w:r w:rsidR="008738AF">
        <w:rPr>
          <w:rFonts w:eastAsia="Calibri"/>
          <w:sz w:val="26"/>
          <w:szCs w:val="26"/>
          <w:lang w:eastAsia="en-US"/>
        </w:rPr>
        <w:t>5</w:t>
      </w:r>
      <w:r w:rsidRPr="008C3397">
        <w:rPr>
          <w:rFonts w:eastAsia="Calibri"/>
          <w:sz w:val="26"/>
          <w:szCs w:val="26"/>
          <w:lang w:eastAsia="en-US"/>
        </w:rPr>
        <w:t>8 чел.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За аналогичный период  201</w:t>
      </w:r>
      <w:r w:rsidR="008738AF">
        <w:rPr>
          <w:rFonts w:eastAsia="Calibri"/>
          <w:sz w:val="26"/>
          <w:szCs w:val="26"/>
          <w:lang w:eastAsia="en-US"/>
        </w:rPr>
        <w:t>9</w:t>
      </w:r>
      <w:r w:rsidRPr="008C3397">
        <w:rPr>
          <w:rFonts w:eastAsia="Calibri"/>
          <w:sz w:val="26"/>
          <w:szCs w:val="26"/>
          <w:lang w:eastAsia="en-US"/>
        </w:rPr>
        <w:t xml:space="preserve"> года  наблюдалась также естественная убыль </w:t>
      </w:r>
      <w:r w:rsidR="008738AF">
        <w:rPr>
          <w:rFonts w:eastAsia="Calibri"/>
          <w:sz w:val="26"/>
          <w:szCs w:val="26"/>
          <w:lang w:eastAsia="en-US"/>
        </w:rPr>
        <w:t>48</w:t>
      </w:r>
      <w:r w:rsidRPr="008C3397">
        <w:rPr>
          <w:rFonts w:eastAsia="Calibri"/>
          <w:sz w:val="26"/>
          <w:szCs w:val="26"/>
          <w:lang w:eastAsia="en-US"/>
        </w:rPr>
        <w:t xml:space="preserve"> чел.</w:t>
      </w:r>
    </w:p>
    <w:p w:rsidR="000E74D3" w:rsidRPr="008C3397" w:rsidRDefault="008738AF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2020 году за 8 месяцев  п</w:t>
      </w:r>
      <w:r w:rsidR="000E74D3" w:rsidRPr="008C3397">
        <w:rPr>
          <w:rFonts w:eastAsia="Calibri"/>
          <w:sz w:val="26"/>
          <w:szCs w:val="26"/>
          <w:lang w:eastAsia="en-US"/>
        </w:rPr>
        <w:t xml:space="preserve">рибыло в Мезенский район </w:t>
      </w:r>
      <w:r>
        <w:rPr>
          <w:rFonts w:eastAsia="Calibri"/>
          <w:sz w:val="26"/>
          <w:szCs w:val="26"/>
          <w:lang w:eastAsia="en-US"/>
        </w:rPr>
        <w:t xml:space="preserve"> 228</w:t>
      </w:r>
      <w:r w:rsidR="000E74D3" w:rsidRPr="008C3397">
        <w:rPr>
          <w:rFonts w:eastAsia="Calibri"/>
          <w:sz w:val="26"/>
          <w:szCs w:val="26"/>
          <w:lang w:eastAsia="en-US"/>
        </w:rPr>
        <w:t xml:space="preserve"> человек, выбыло- </w:t>
      </w:r>
      <w:r>
        <w:rPr>
          <w:rFonts w:eastAsia="Calibri"/>
          <w:sz w:val="26"/>
          <w:szCs w:val="26"/>
          <w:lang w:eastAsia="en-US"/>
        </w:rPr>
        <w:t>217</w:t>
      </w:r>
      <w:r w:rsidR="000E74D3" w:rsidRPr="008C3397">
        <w:rPr>
          <w:rFonts w:eastAsia="Calibri"/>
          <w:sz w:val="26"/>
          <w:szCs w:val="26"/>
          <w:lang w:eastAsia="en-US"/>
        </w:rPr>
        <w:t>;  миграционный прирост   составил 1</w:t>
      </w:r>
      <w:r>
        <w:rPr>
          <w:rFonts w:eastAsia="Calibri"/>
          <w:sz w:val="26"/>
          <w:szCs w:val="26"/>
          <w:lang w:eastAsia="en-US"/>
        </w:rPr>
        <w:t>1</w:t>
      </w:r>
      <w:r w:rsidR="000E74D3" w:rsidRPr="008C3397">
        <w:rPr>
          <w:rFonts w:eastAsia="Calibri"/>
          <w:sz w:val="26"/>
          <w:szCs w:val="26"/>
          <w:lang w:eastAsia="en-US"/>
        </w:rPr>
        <w:t xml:space="preserve">  чел. 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 xml:space="preserve">За аналогичный период прошлого года миграционная убыль составила </w:t>
      </w:r>
      <w:r w:rsidR="008738AF">
        <w:rPr>
          <w:rFonts w:eastAsia="Calibri"/>
          <w:sz w:val="26"/>
          <w:szCs w:val="26"/>
          <w:lang w:eastAsia="en-US"/>
        </w:rPr>
        <w:t>12</w:t>
      </w:r>
      <w:r w:rsidRPr="008C3397">
        <w:rPr>
          <w:rFonts w:eastAsia="Calibri"/>
          <w:sz w:val="26"/>
          <w:szCs w:val="26"/>
          <w:lang w:eastAsia="en-US"/>
        </w:rPr>
        <w:t xml:space="preserve"> чел.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До конца текущего года демографическая ситуация коренным образом не изменится.</w:t>
      </w:r>
    </w:p>
    <w:p w:rsidR="000E74D3" w:rsidRPr="00B313BA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44CEB">
        <w:rPr>
          <w:rFonts w:eastAsia="Calibri"/>
          <w:sz w:val="26"/>
          <w:szCs w:val="26"/>
          <w:lang w:eastAsia="en-US"/>
        </w:rPr>
        <w:t>Численность пенсионеров по данным статистики на 01.07.20</w:t>
      </w:r>
      <w:r w:rsidR="00D8355D" w:rsidRPr="00844CEB">
        <w:rPr>
          <w:rFonts w:eastAsia="Calibri"/>
          <w:sz w:val="26"/>
          <w:szCs w:val="26"/>
          <w:lang w:eastAsia="en-US"/>
        </w:rPr>
        <w:t>20</w:t>
      </w:r>
      <w:r w:rsidRPr="00844CEB">
        <w:rPr>
          <w:rFonts w:eastAsia="Calibri"/>
          <w:sz w:val="26"/>
          <w:szCs w:val="26"/>
          <w:lang w:eastAsia="en-US"/>
        </w:rPr>
        <w:t xml:space="preserve"> года составляет 44</w:t>
      </w:r>
      <w:r w:rsidR="00D8355D" w:rsidRPr="00844CEB">
        <w:rPr>
          <w:rFonts w:eastAsia="Calibri"/>
          <w:sz w:val="26"/>
          <w:szCs w:val="26"/>
          <w:lang w:eastAsia="en-US"/>
        </w:rPr>
        <w:t>50</w:t>
      </w:r>
      <w:r w:rsidRPr="00844CEB">
        <w:rPr>
          <w:rFonts w:eastAsia="Calibri"/>
          <w:sz w:val="26"/>
          <w:szCs w:val="26"/>
          <w:lang w:eastAsia="en-US"/>
        </w:rPr>
        <w:t xml:space="preserve"> </w:t>
      </w:r>
      <w:r w:rsidRPr="00B313BA">
        <w:rPr>
          <w:rFonts w:eastAsia="Calibri"/>
          <w:sz w:val="26"/>
          <w:szCs w:val="26"/>
          <w:lang w:eastAsia="en-US"/>
        </w:rPr>
        <w:t xml:space="preserve">чел, или </w:t>
      </w:r>
      <w:r w:rsidR="00D8355D" w:rsidRPr="00B313BA">
        <w:rPr>
          <w:rFonts w:eastAsia="Calibri"/>
          <w:sz w:val="26"/>
          <w:szCs w:val="26"/>
          <w:lang w:eastAsia="en-US"/>
        </w:rPr>
        <w:t>99,3</w:t>
      </w:r>
      <w:r w:rsidRPr="00B313BA">
        <w:rPr>
          <w:rFonts w:eastAsia="Calibri"/>
          <w:sz w:val="26"/>
          <w:szCs w:val="26"/>
          <w:lang w:eastAsia="en-US"/>
        </w:rPr>
        <w:t>% к аналогичному периоду 201</w:t>
      </w:r>
      <w:r w:rsidR="00D8355D" w:rsidRPr="00B313BA">
        <w:rPr>
          <w:rFonts w:eastAsia="Calibri"/>
          <w:sz w:val="26"/>
          <w:szCs w:val="26"/>
          <w:lang w:eastAsia="en-US"/>
        </w:rPr>
        <w:t>9</w:t>
      </w:r>
      <w:r w:rsidRPr="00B313BA">
        <w:rPr>
          <w:rFonts w:eastAsia="Calibri"/>
          <w:sz w:val="26"/>
          <w:szCs w:val="26"/>
          <w:lang w:eastAsia="en-US"/>
        </w:rPr>
        <w:t xml:space="preserve"> года. 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13BA">
        <w:rPr>
          <w:rFonts w:eastAsia="Calibri"/>
          <w:sz w:val="26"/>
          <w:szCs w:val="26"/>
          <w:lang w:eastAsia="en-US"/>
        </w:rPr>
        <w:lastRenderedPageBreak/>
        <w:t>Уровень  официально зарегистрированной безработицы  по прогнозной   оценке  центра занятости к концу 20</w:t>
      </w:r>
      <w:r w:rsidR="00844CEB" w:rsidRPr="00B313BA">
        <w:rPr>
          <w:rFonts w:eastAsia="Calibri"/>
          <w:sz w:val="26"/>
          <w:szCs w:val="26"/>
          <w:lang w:eastAsia="en-US"/>
        </w:rPr>
        <w:t>20</w:t>
      </w:r>
      <w:r w:rsidRPr="00B313BA">
        <w:rPr>
          <w:rFonts w:eastAsia="Calibri"/>
          <w:sz w:val="26"/>
          <w:szCs w:val="26"/>
          <w:lang w:eastAsia="en-US"/>
        </w:rPr>
        <w:t xml:space="preserve"> года  достигнет </w:t>
      </w:r>
      <w:r w:rsidR="00954D6B" w:rsidRPr="00B313BA">
        <w:rPr>
          <w:rFonts w:eastAsia="Calibri"/>
          <w:sz w:val="26"/>
          <w:szCs w:val="26"/>
          <w:lang w:eastAsia="en-US"/>
        </w:rPr>
        <w:t>8</w:t>
      </w:r>
      <w:r w:rsidRPr="00B313BA">
        <w:rPr>
          <w:rFonts w:eastAsia="Calibri"/>
          <w:sz w:val="26"/>
          <w:szCs w:val="26"/>
          <w:lang w:eastAsia="en-US"/>
        </w:rPr>
        <w:t>%.</w:t>
      </w:r>
    </w:p>
    <w:p w:rsidR="000E74D3" w:rsidRPr="008C3397" w:rsidRDefault="000E74D3" w:rsidP="000E74D3">
      <w:pPr>
        <w:spacing w:before="60" w:after="200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За январь-август 20</w:t>
      </w:r>
      <w:r w:rsidR="00A81C09">
        <w:rPr>
          <w:rFonts w:eastAsia="Calibri"/>
          <w:sz w:val="26"/>
          <w:szCs w:val="26"/>
          <w:lang w:eastAsia="en-US"/>
        </w:rPr>
        <w:t>20</w:t>
      </w:r>
      <w:r w:rsidRPr="008C3397">
        <w:rPr>
          <w:rFonts w:eastAsia="Calibri"/>
          <w:sz w:val="26"/>
          <w:szCs w:val="26"/>
          <w:lang w:eastAsia="en-US"/>
        </w:rPr>
        <w:t xml:space="preserve">г., по оперативным данным, </w:t>
      </w:r>
      <w:r w:rsidRPr="008C3397">
        <w:rPr>
          <w:rFonts w:eastAsia="Calibri"/>
          <w:b/>
          <w:sz w:val="26"/>
          <w:szCs w:val="26"/>
          <w:lang w:eastAsia="en-US"/>
        </w:rPr>
        <w:t>сальдированный финансовый результат</w:t>
      </w:r>
      <w:r w:rsidRPr="008C3397">
        <w:rPr>
          <w:rFonts w:eastAsia="Calibri"/>
          <w:sz w:val="26"/>
          <w:szCs w:val="26"/>
          <w:lang w:eastAsia="en-US"/>
        </w:rPr>
        <w:t xml:space="preserve"> организаций (без субъектов малого предпринимательства, банков, страховых организаций и бюджетных учреждений) составил </w:t>
      </w:r>
      <w:r w:rsidR="00A81C09">
        <w:rPr>
          <w:rFonts w:eastAsia="Calibri"/>
          <w:sz w:val="26"/>
          <w:szCs w:val="26"/>
          <w:lang w:eastAsia="en-US"/>
        </w:rPr>
        <w:t>195,8</w:t>
      </w:r>
      <w:r w:rsidRPr="008C3397">
        <w:rPr>
          <w:rFonts w:eastAsia="Calibri"/>
          <w:sz w:val="26"/>
          <w:szCs w:val="26"/>
          <w:lang w:eastAsia="en-US"/>
        </w:rPr>
        <w:t xml:space="preserve"> млн. рублей прибыли или </w:t>
      </w:r>
      <w:r w:rsidR="00A81C09">
        <w:rPr>
          <w:rFonts w:eastAsia="Calibri"/>
          <w:sz w:val="26"/>
          <w:szCs w:val="26"/>
          <w:lang w:eastAsia="en-US"/>
        </w:rPr>
        <w:t>74,9%</w:t>
      </w:r>
      <w:r w:rsidRPr="008C3397">
        <w:rPr>
          <w:rFonts w:eastAsia="Calibri"/>
          <w:sz w:val="26"/>
          <w:szCs w:val="26"/>
          <w:lang w:eastAsia="en-US"/>
        </w:rPr>
        <w:t xml:space="preserve"> к аналогичному периоду 201</w:t>
      </w:r>
      <w:r w:rsidR="00A81C09">
        <w:rPr>
          <w:rFonts w:eastAsia="Calibri"/>
          <w:sz w:val="26"/>
          <w:szCs w:val="26"/>
          <w:lang w:eastAsia="en-US"/>
        </w:rPr>
        <w:t>9</w:t>
      </w:r>
      <w:r w:rsidRPr="008C3397">
        <w:rPr>
          <w:rFonts w:eastAsia="Calibri"/>
          <w:sz w:val="26"/>
          <w:szCs w:val="26"/>
          <w:lang w:eastAsia="en-US"/>
        </w:rPr>
        <w:t xml:space="preserve"> года. Прибыльными остаются предприятия рыбодобывающей отрасли, транспорта и  связи</w:t>
      </w:r>
      <w:r w:rsidRPr="008C3397">
        <w:rPr>
          <w:rFonts w:eastAsia="Calibri"/>
          <w:color w:val="FF0000"/>
          <w:sz w:val="26"/>
          <w:szCs w:val="26"/>
          <w:lang w:eastAsia="en-US"/>
        </w:rPr>
        <w:t xml:space="preserve">.  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b/>
          <w:sz w:val="26"/>
          <w:szCs w:val="26"/>
          <w:lang w:eastAsia="en-US"/>
        </w:rPr>
        <w:t xml:space="preserve">Среднемесячная номинальная начисленная заработная плата работников организаций  (без выплат социального характера) </w:t>
      </w:r>
      <w:r w:rsidRPr="008C3397">
        <w:rPr>
          <w:rFonts w:eastAsia="Calibri"/>
          <w:sz w:val="26"/>
          <w:szCs w:val="26"/>
          <w:lang w:eastAsia="en-US"/>
        </w:rPr>
        <w:t>в расчете на одного работника за 9 месяцев 20</w:t>
      </w:r>
      <w:r w:rsidR="00A81C09">
        <w:rPr>
          <w:rFonts w:eastAsia="Calibri"/>
          <w:sz w:val="26"/>
          <w:szCs w:val="26"/>
          <w:lang w:eastAsia="en-US"/>
        </w:rPr>
        <w:t>20</w:t>
      </w:r>
      <w:r w:rsidRPr="008C3397">
        <w:rPr>
          <w:rFonts w:eastAsia="Calibri"/>
          <w:sz w:val="26"/>
          <w:szCs w:val="26"/>
          <w:lang w:eastAsia="en-US"/>
        </w:rPr>
        <w:t xml:space="preserve"> года составляет </w:t>
      </w:r>
      <w:r w:rsidR="00A81C09">
        <w:rPr>
          <w:rFonts w:eastAsia="Calibri"/>
          <w:sz w:val="26"/>
          <w:szCs w:val="26"/>
          <w:lang w:eastAsia="en-US"/>
        </w:rPr>
        <w:t>65812,6</w:t>
      </w:r>
      <w:r w:rsidRPr="008C3397">
        <w:rPr>
          <w:rFonts w:eastAsia="Calibri"/>
          <w:sz w:val="26"/>
          <w:szCs w:val="26"/>
          <w:lang w:eastAsia="en-US"/>
        </w:rPr>
        <w:t xml:space="preserve"> рублей или </w:t>
      </w:r>
      <w:r w:rsidR="00A81C09">
        <w:rPr>
          <w:rFonts w:eastAsia="Calibri"/>
          <w:sz w:val="26"/>
          <w:szCs w:val="26"/>
          <w:lang w:eastAsia="en-US"/>
        </w:rPr>
        <w:t>102,6</w:t>
      </w:r>
      <w:r w:rsidRPr="008C3397">
        <w:rPr>
          <w:rFonts w:eastAsia="Calibri"/>
          <w:sz w:val="26"/>
          <w:szCs w:val="26"/>
          <w:lang w:eastAsia="en-US"/>
        </w:rPr>
        <w:t>% к  аналогичному  периоду  201</w:t>
      </w:r>
      <w:r w:rsidR="00A81C09">
        <w:rPr>
          <w:rFonts w:eastAsia="Calibri"/>
          <w:sz w:val="26"/>
          <w:szCs w:val="26"/>
          <w:lang w:eastAsia="en-US"/>
        </w:rPr>
        <w:t>9</w:t>
      </w:r>
      <w:r w:rsidRPr="008C3397">
        <w:rPr>
          <w:rFonts w:eastAsia="Calibri"/>
          <w:sz w:val="26"/>
          <w:szCs w:val="26"/>
          <w:lang w:eastAsia="en-US"/>
        </w:rPr>
        <w:t xml:space="preserve"> года (по данным статистики).</w:t>
      </w:r>
    </w:p>
    <w:p w:rsidR="000E74D3" w:rsidRPr="008C3397" w:rsidRDefault="000E74D3" w:rsidP="000E74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C3397">
        <w:rPr>
          <w:rFonts w:eastAsia="Calibri"/>
          <w:sz w:val="26"/>
          <w:szCs w:val="26"/>
          <w:lang w:eastAsia="en-US"/>
        </w:rPr>
        <w:t>По  прогнозной оценке  за 20</w:t>
      </w:r>
      <w:r w:rsidR="00A81C09">
        <w:rPr>
          <w:rFonts w:eastAsia="Calibri"/>
          <w:sz w:val="26"/>
          <w:szCs w:val="26"/>
          <w:lang w:eastAsia="en-US"/>
        </w:rPr>
        <w:t>20</w:t>
      </w:r>
      <w:r w:rsidRPr="008C3397">
        <w:rPr>
          <w:rFonts w:eastAsia="Calibri"/>
          <w:sz w:val="26"/>
          <w:szCs w:val="26"/>
          <w:lang w:eastAsia="en-US"/>
        </w:rPr>
        <w:t xml:space="preserve"> год   она составит  </w:t>
      </w:r>
      <w:r w:rsidR="00A81C09">
        <w:rPr>
          <w:rFonts w:eastAsia="Calibri"/>
          <w:sz w:val="26"/>
          <w:szCs w:val="26"/>
          <w:lang w:eastAsia="en-US"/>
        </w:rPr>
        <w:t>68633,3</w:t>
      </w:r>
      <w:r w:rsidRPr="008C3397">
        <w:rPr>
          <w:rFonts w:eastAsia="Calibri"/>
          <w:sz w:val="26"/>
          <w:szCs w:val="26"/>
          <w:lang w:eastAsia="en-US"/>
        </w:rPr>
        <w:t xml:space="preserve"> рублей, то есть </w:t>
      </w:r>
      <w:r w:rsidR="00A81C09">
        <w:rPr>
          <w:rFonts w:eastAsia="Calibri"/>
          <w:sz w:val="26"/>
          <w:szCs w:val="26"/>
          <w:lang w:eastAsia="en-US"/>
        </w:rPr>
        <w:t>103,9</w:t>
      </w:r>
      <w:r w:rsidRPr="008C3397">
        <w:rPr>
          <w:rFonts w:eastAsia="Calibri"/>
          <w:sz w:val="26"/>
          <w:szCs w:val="26"/>
          <w:lang w:eastAsia="en-US"/>
        </w:rPr>
        <w:t xml:space="preserve"> % к уровню 201</w:t>
      </w:r>
      <w:r w:rsidR="00A81C09">
        <w:rPr>
          <w:rFonts w:eastAsia="Calibri"/>
          <w:sz w:val="26"/>
          <w:szCs w:val="26"/>
          <w:lang w:eastAsia="en-US"/>
        </w:rPr>
        <w:t>9</w:t>
      </w:r>
      <w:r w:rsidRPr="008C3397">
        <w:rPr>
          <w:rFonts w:eastAsia="Calibri"/>
          <w:sz w:val="26"/>
          <w:szCs w:val="26"/>
          <w:lang w:eastAsia="en-US"/>
        </w:rPr>
        <w:t xml:space="preserve"> года.</w:t>
      </w: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</w:p>
    <w:p w:rsidR="000E74D3" w:rsidRPr="008C3397" w:rsidRDefault="000E74D3" w:rsidP="000E74D3">
      <w:pPr>
        <w:spacing w:after="200" w:line="240" w:lineRule="exact"/>
        <w:jc w:val="both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Исп</w:t>
      </w:r>
      <w:proofErr w:type="gramStart"/>
      <w:r>
        <w:rPr>
          <w:rFonts w:eastAsia="Calibri"/>
          <w:sz w:val="22"/>
          <w:szCs w:val="22"/>
          <w:lang w:eastAsia="en-US"/>
        </w:rPr>
        <w:t>.Ф</w:t>
      </w:r>
      <w:proofErr w:type="gramEnd"/>
      <w:r>
        <w:rPr>
          <w:rFonts w:eastAsia="Calibri"/>
          <w:sz w:val="22"/>
          <w:szCs w:val="22"/>
          <w:lang w:eastAsia="en-US"/>
        </w:rPr>
        <w:t>едоркова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Л.А.</w:t>
      </w:r>
    </w:p>
    <w:p w:rsidR="00500BA6" w:rsidRDefault="00500BA6"/>
    <w:sectPr w:rsidR="00500BA6" w:rsidSect="00DE239F">
      <w:headerReference w:type="default" r:id="rId8"/>
      <w:pgSz w:w="11909" w:h="16834" w:code="9"/>
      <w:pgMar w:top="1134" w:right="709" w:bottom="851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9E" w:rsidRDefault="00A1709E" w:rsidP="006745AD">
      <w:r>
        <w:separator/>
      </w:r>
    </w:p>
  </w:endnote>
  <w:endnote w:type="continuationSeparator" w:id="0">
    <w:p w:rsidR="00A1709E" w:rsidRDefault="00A1709E" w:rsidP="00674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9E" w:rsidRDefault="00A1709E" w:rsidP="006745AD">
      <w:r>
        <w:separator/>
      </w:r>
    </w:p>
  </w:footnote>
  <w:footnote w:type="continuationSeparator" w:id="0">
    <w:p w:rsidR="00A1709E" w:rsidRDefault="00A1709E" w:rsidP="00674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D83" w:rsidRPr="000320B4" w:rsidRDefault="00C647D5" w:rsidP="0030510F">
    <w:pPr>
      <w:pStyle w:val="a3"/>
      <w:jc w:val="center"/>
    </w:pPr>
    <w:r>
      <w:fldChar w:fldCharType="begin"/>
    </w:r>
    <w:r w:rsidR="00DB72BD">
      <w:instrText xml:space="preserve"> PAGE   \* MERGEFORMAT </w:instrText>
    </w:r>
    <w:r>
      <w:fldChar w:fldCharType="separate"/>
    </w:r>
    <w:r w:rsidR="00B60935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83A"/>
    <w:multiLevelType w:val="hybridMultilevel"/>
    <w:tmpl w:val="417CC57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4A63AEF"/>
    <w:multiLevelType w:val="hybridMultilevel"/>
    <w:tmpl w:val="55866D4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A0A1EB2"/>
    <w:multiLevelType w:val="hybridMultilevel"/>
    <w:tmpl w:val="A2A405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0F413E"/>
    <w:multiLevelType w:val="hybridMultilevel"/>
    <w:tmpl w:val="7F58E7EE"/>
    <w:lvl w:ilvl="0" w:tplc="0419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4D3"/>
    <w:rsid w:val="000B0296"/>
    <w:rsid w:val="000E74D3"/>
    <w:rsid w:val="001541AA"/>
    <w:rsid w:val="001A10D5"/>
    <w:rsid w:val="00234D0C"/>
    <w:rsid w:val="00264943"/>
    <w:rsid w:val="002C4C75"/>
    <w:rsid w:val="002E0BC4"/>
    <w:rsid w:val="00331018"/>
    <w:rsid w:val="00331EC4"/>
    <w:rsid w:val="003B4E0E"/>
    <w:rsid w:val="003C31DF"/>
    <w:rsid w:val="00413B3E"/>
    <w:rsid w:val="0046470E"/>
    <w:rsid w:val="00486344"/>
    <w:rsid w:val="00500BA6"/>
    <w:rsid w:val="005A5976"/>
    <w:rsid w:val="005B7C03"/>
    <w:rsid w:val="005D5CF7"/>
    <w:rsid w:val="006522CB"/>
    <w:rsid w:val="006607EE"/>
    <w:rsid w:val="006745AD"/>
    <w:rsid w:val="006779AA"/>
    <w:rsid w:val="006A44F1"/>
    <w:rsid w:val="006F5873"/>
    <w:rsid w:val="00702001"/>
    <w:rsid w:val="00716400"/>
    <w:rsid w:val="0073367F"/>
    <w:rsid w:val="007B149B"/>
    <w:rsid w:val="007F1761"/>
    <w:rsid w:val="007F4EAA"/>
    <w:rsid w:val="00823999"/>
    <w:rsid w:val="00844CEB"/>
    <w:rsid w:val="00864E12"/>
    <w:rsid w:val="008738AF"/>
    <w:rsid w:val="00944491"/>
    <w:rsid w:val="00954D6B"/>
    <w:rsid w:val="009B543F"/>
    <w:rsid w:val="009B5D77"/>
    <w:rsid w:val="009B70C3"/>
    <w:rsid w:val="009E55B5"/>
    <w:rsid w:val="00A1709E"/>
    <w:rsid w:val="00A34905"/>
    <w:rsid w:val="00A35F75"/>
    <w:rsid w:val="00A422D0"/>
    <w:rsid w:val="00A466E7"/>
    <w:rsid w:val="00A649C9"/>
    <w:rsid w:val="00A81C09"/>
    <w:rsid w:val="00A95BC8"/>
    <w:rsid w:val="00B07965"/>
    <w:rsid w:val="00B313BA"/>
    <w:rsid w:val="00B4474E"/>
    <w:rsid w:val="00B60935"/>
    <w:rsid w:val="00B637E5"/>
    <w:rsid w:val="00BB0708"/>
    <w:rsid w:val="00BC20E0"/>
    <w:rsid w:val="00BD7E85"/>
    <w:rsid w:val="00BF46A2"/>
    <w:rsid w:val="00C647D5"/>
    <w:rsid w:val="00C72452"/>
    <w:rsid w:val="00D74412"/>
    <w:rsid w:val="00D8355D"/>
    <w:rsid w:val="00D9763A"/>
    <w:rsid w:val="00DB72BD"/>
    <w:rsid w:val="00DF15DC"/>
    <w:rsid w:val="00E55943"/>
    <w:rsid w:val="00E651BF"/>
    <w:rsid w:val="00EB0C13"/>
    <w:rsid w:val="00EC2120"/>
    <w:rsid w:val="00F17123"/>
    <w:rsid w:val="00F2303D"/>
    <w:rsid w:val="00F556B2"/>
    <w:rsid w:val="00F829C7"/>
    <w:rsid w:val="00F82D3F"/>
    <w:rsid w:val="00F853F8"/>
    <w:rsid w:val="00F93D64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D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E74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7A7C0-92EF-43AA-85D9-69309B4E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федоркова_л</cp:lastModifiedBy>
  <cp:revision>39</cp:revision>
  <cp:lastPrinted>2020-11-13T12:10:00Z</cp:lastPrinted>
  <dcterms:created xsi:type="dcterms:W3CDTF">2020-11-11T14:01:00Z</dcterms:created>
  <dcterms:modified xsi:type="dcterms:W3CDTF">2020-11-13T12:17:00Z</dcterms:modified>
</cp:coreProperties>
</file>