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 w:rsidRPr="00DF726C">
        <w:rPr>
          <w:rStyle w:val="a5"/>
          <w:rFonts w:ascii="Times New Roman" w:hAnsi="Times New Roman"/>
          <w:sz w:val="26"/>
        </w:rPr>
        <w:t xml:space="preserve">СОБРАНИЕ ДЕПУТАТОВ </w:t>
      </w:r>
      <w:r>
        <w:rPr>
          <w:rStyle w:val="a5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>
        <w:rPr>
          <w:rStyle w:val="a5"/>
          <w:rFonts w:ascii="Times New Roman" w:hAnsi="Times New Roman"/>
          <w:sz w:val="26"/>
        </w:rPr>
        <w:t>первого</w:t>
      </w:r>
      <w:r w:rsidRPr="00DF726C">
        <w:rPr>
          <w:rStyle w:val="a5"/>
          <w:rFonts w:ascii="Times New Roman" w:hAnsi="Times New Roman"/>
          <w:sz w:val="26"/>
        </w:rPr>
        <w:t xml:space="preserve"> созыва  (</w:t>
      </w:r>
      <w:r w:rsidR="002B35FC">
        <w:rPr>
          <w:rStyle w:val="a5"/>
          <w:rFonts w:ascii="Times New Roman" w:hAnsi="Times New Roman"/>
          <w:sz w:val="26"/>
        </w:rPr>
        <w:t>вторая</w:t>
      </w:r>
      <w:r>
        <w:rPr>
          <w:rStyle w:val="a5"/>
          <w:rFonts w:ascii="Times New Roman" w:hAnsi="Times New Roman"/>
          <w:sz w:val="26"/>
        </w:rPr>
        <w:t xml:space="preserve"> </w:t>
      </w:r>
      <w:r w:rsidR="002B35FC">
        <w:rPr>
          <w:rStyle w:val="a5"/>
          <w:rFonts w:ascii="Times New Roman" w:hAnsi="Times New Roman"/>
          <w:sz w:val="26"/>
        </w:rPr>
        <w:t xml:space="preserve">внеочередная </w:t>
      </w:r>
      <w:r w:rsidRPr="00DF726C">
        <w:rPr>
          <w:rStyle w:val="a5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5"/>
          <w:rFonts w:ascii="Times New Roman" w:hAnsi="Times New Roman"/>
          <w:sz w:val="30"/>
        </w:rPr>
      </w:pPr>
      <w:proofErr w:type="gramStart"/>
      <w:r w:rsidRPr="00877F1F">
        <w:rPr>
          <w:rStyle w:val="a5"/>
          <w:rFonts w:ascii="Times New Roman" w:hAnsi="Times New Roman"/>
          <w:sz w:val="30"/>
        </w:rPr>
        <w:t>Р</w:t>
      </w:r>
      <w:proofErr w:type="gramEnd"/>
      <w:r w:rsidRPr="00877F1F">
        <w:rPr>
          <w:rStyle w:val="a5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392849">
        <w:rPr>
          <w:rFonts w:ascii="Times New Roman" w:hAnsi="Times New Roman"/>
          <w:sz w:val="26"/>
        </w:rPr>
        <w:t>0</w:t>
      </w:r>
      <w:r>
        <w:rPr>
          <w:rFonts w:ascii="Times New Roman" w:hAnsi="Times New Roman"/>
          <w:sz w:val="26"/>
        </w:rPr>
        <w:t>9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392849">
        <w:rPr>
          <w:rFonts w:ascii="Times New Roman" w:hAnsi="Times New Roman"/>
          <w:sz w:val="26"/>
        </w:rPr>
        <w:tab/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AC33D7">
        <w:rPr>
          <w:rFonts w:ascii="Times New Roman" w:hAnsi="Times New Roman"/>
          <w:sz w:val="26"/>
        </w:rPr>
        <w:t>1</w:t>
      </w:r>
      <w:r w:rsidR="00C84F67">
        <w:rPr>
          <w:rFonts w:ascii="Times New Roman" w:hAnsi="Times New Roman"/>
          <w:sz w:val="26"/>
        </w:rPr>
        <w:t>8</w:t>
      </w:r>
    </w:p>
    <w:p w:rsidR="00392849" w:rsidRDefault="00392849" w:rsidP="00490624">
      <w:pPr>
        <w:spacing w:after="0"/>
        <w:ind w:firstLine="851"/>
        <w:jc w:val="center"/>
        <w:rPr>
          <w:szCs w:val="28"/>
        </w:rPr>
      </w:pPr>
    </w:p>
    <w:p w:rsidR="00C84F67" w:rsidRDefault="00C84F67" w:rsidP="00C84F67">
      <w:pPr>
        <w:spacing w:after="0"/>
        <w:jc w:val="center"/>
        <w:rPr>
          <w:b/>
          <w:bCs/>
          <w:sz w:val="26"/>
          <w:szCs w:val="26"/>
        </w:rPr>
      </w:pPr>
      <w:r w:rsidRPr="008459FA">
        <w:rPr>
          <w:b/>
          <w:bCs/>
          <w:sz w:val="26"/>
          <w:szCs w:val="26"/>
        </w:rPr>
        <w:t xml:space="preserve">О </w:t>
      </w:r>
      <w:r>
        <w:rPr>
          <w:b/>
          <w:bCs/>
          <w:sz w:val="26"/>
          <w:szCs w:val="26"/>
        </w:rPr>
        <w:t>внесени</w:t>
      </w:r>
      <w:r w:rsidR="00A024FA">
        <w:rPr>
          <w:b/>
          <w:bCs/>
          <w:sz w:val="26"/>
          <w:szCs w:val="26"/>
        </w:rPr>
        <w:t>и</w:t>
      </w:r>
      <w:r>
        <w:rPr>
          <w:b/>
          <w:bCs/>
          <w:sz w:val="26"/>
          <w:szCs w:val="26"/>
        </w:rPr>
        <w:t xml:space="preserve"> изменений в решение </w:t>
      </w:r>
      <w:r w:rsidR="00A024FA">
        <w:rPr>
          <w:b/>
          <w:bCs/>
          <w:sz w:val="26"/>
          <w:szCs w:val="26"/>
        </w:rPr>
        <w:t xml:space="preserve">от 27.04.2022 </w:t>
      </w:r>
      <w:r>
        <w:rPr>
          <w:b/>
          <w:bCs/>
          <w:sz w:val="26"/>
          <w:szCs w:val="26"/>
        </w:rPr>
        <w:t xml:space="preserve">№ 290 </w:t>
      </w:r>
    </w:p>
    <w:p w:rsidR="00C84F67" w:rsidRDefault="00C84F67" w:rsidP="00C84F67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«О </w:t>
      </w:r>
      <w:r w:rsidRPr="008459FA">
        <w:rPr>
          <w:b/>
          <w:bCs/>
          <w:sz w:val="26"/>
          <w:szCs w:val="26"/>
        </w:rPr>
        <w:t xml:space="preserve">предоставлении муниципальной преференции </w:t>
      </w:r>
      <w:r>
        <w:rPr>
          <w:b/>
          <w:bCs/>
          <w:sz w:val="26"/>
          <w:szCs w:val="26"/>
        </w:rPr>
        <w:t xml:space="preserve"> </w:t>
      </w:r>
    </w:p>
    <w:p w:rsidR="00C84F67" w:rsidRPr="00CE0ED9" w:rsidRDefault="00C84F67" w:rsidP="00C84F67">
      <w:pPr>
        <w:spacing w:after="0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Pr="008459FA">
        <w:rPr>
          <w:b/>
          <w:bCs/>
          <w:sz w:val="26"/>
          <w:szCs w:val="26"/>
        </w:rPr>
        <w:t>ООО «</w:t>
      </w:r>
      <w:r w:rsidRPr="008459FA">
        <w:rPr>
          <w:b/>
          <w:sz w:val="26"/>
          <w:szCs w:val="26"/>
        </w:rPr>
        <w:t>Районный водоканал</w:t>
      </w:r>
      <w:r w:rsidRPr="008459FA">
        <w:rPr>
          <w:b/>
          <w:bCs/>
          <w:sz w:val="26"/>
          <w:szCs w:val="26"/>
        </w:rPr>
        <w:t>»</w:t>
      </w:r>
    </w:p>
    <w:p w:rsidR="00964E10" w:rsidRPr="00392849" w:rsidRDefault="00964E10" w:rsidP="00C84F67">
      <w:pPr>
        <w:spacing w:after="0"/>
        <w:ind w:firstLine="851"/>
        <w:jc w:val="center"/>
        <w:rPr>
          <w:sz w:val="26"/>
          <w:szCs w:val="26"/>
        </w:rPr>
      </w:pPr>
    </w:p>
    <w:p w:rsidR="000C18EC" w:rsidRPr="00392849" w:rsidRDefault="000C18EC" w:rsidP="001E0688">
      <w:pPr>
        <w:spacing w:after="0"/>
        <w:rPr>
          <w:sz w:val="26"/>
          <w:szCs w:val="26"/>
        </w:rPr>
      </w:pPr>
    </w:p>
    <w:p w:rsidR="00C84F67" w:rsidRDefault="00C84F67" w:rsidP="00C84F67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5"/>
          <w:szCs w:val="25"/>
        </w:rPr>
      </w:pPr>
      <w:proofErr w:type="gramStart"/>
      <w:r w:rsidRPr="00F47A68">
        <w:rPr>
          <w:sz w:val="25"/>
          <w:szCs w:val="25"/>
        </w:rPr>
        <w:t xml:space="preserve">Руководствуясь Федеральным законом от 06.10.2003 № 131-ФЗ «Об общих принципах самоуправления в Российской Федерации», ч. 1 ст. 17.1, ст. 19 Федерального закона от 26.07.2006 № 135-ФЗ «О защите конкуренции», </w:t>
      </w:r>
      <w:r>
        <w:rPr>
          <w:sz w:val="25"/>
          <w:szCs w:val="25"/>
        </w:rPr>
        <w:t xml:space="preserve">ст.7 </w:t>
      </w:r>
      <w:r w:rsidRPr="008363D2">
        <w:rPr>
          <w:sz w:val="25"/>
          <w:szCs w:val="25"/>
        </w:rPr>
        <w:t>Закон</w:t>
      </w:r>
      <w:r>
        <w:rPr>
          <w:sz w:val="25"/>
          <w:szCs w:val="25"/>
        </w:rPr>
        <w:t>а</w:t>
      </w:r>
      <w:r w:rsidRPr="008363D2">
        <w:rPr>
          <w:sz w:val="25"/>
          <w:szCs w:val="25"/>
        </w:rPr>
        <w:t xml:space="preserve"> Архангельской области от 27.04.2022 </w:t>
      </w:r>
      <w:r>
        <w:rPr>
          <w:sz w:val="25"/>
          <w:szCs w:val="25"/>
        </w:rPr>
        <w:t>№ 552-34-ОЗ «</w:t>
      </w:r>
      <w:r w:rsidRPr="008363D2">
        <w:rPr>
          <w:sz w:val="25"/>
          <w:szCs w:val="25"/>
        </w:rPr>
        <w:t>О преобразовании городского и сельских поселений Мезенского муниципального района Архангельской области путем их объединения и наделения вновь образованного муниципального образования</w:t>
      </w:r>
      <w:proofErr w:type="gramEnd"/>
      <w:r w:rsidRPr="008363D2">
        <w:rPr>
          <w:sz w:val="25"/>
          <w:szCs w:val="25"/>
        </w:rPr>
        <w:t xml:space="preserve"> статусом Мезенского муниципального округа Архангельской области</w:t>
      </w:r>
      <w:r>
        <w:rPr>
          <w:sz w:val="25"/>
          <w:szCs w:val="25"/>
        </w:rPr>
        <w:t xml:space="preserve">», </w:t>
      </w:r>
      <w:r w:rsidRPr="00F47A68">
        <w:rPr>
          <w:sz w:val="25"/>
          <w:szCs w:val="25"/>
        </w:rPr>
        <w:t xml:space="preserve">Положением о порядке управления и распоряжения муниципальным имуществом муниципального образования «Мезенский муниципальный район, утверждённым решением Собрания депутатов </w:t>
      </w:r>
      <w:r w:rsidRPr="00F47A68">
        <w:rPr>
          <w:rFonts w:eastAsia="Calibri"/>
          <w:bCs/>
          <w:spacing w:val="2"/>
          <w:sz w:val="25"/>
          <w:szCs w:val="25"/>
        </w:rPr>
        <w:t>МО «Мезенский муниципальный район» от 12.04.2018 № 374,</w:t>
      </w:r>
      <w:r w:rsidRPr="00F47A68">
        <w:rPr>
          <w:color w:val="FF0000"/>
          <w:sz w:val="25"/>
          <w:szCs w:val="25"/>
        </w:rPr>
        <w:t xml:space="preserve"> </w:t>
      </w:r>
      <w:r w:rsidRPr="00F47A68">
        <w:rPr>
          <w:sz w:val="25"/>
          <w:szCs w:val="25"/>
        </w:rPr>
        <w:t>муниципальной программой «Экономическое развитие и инвестиционная деятельность на территории муниципального образования «Мезенский муниципальный район» на 2021-2025 годы»</w:t>
      </w:r>
      <w:r w:rsidRPr="00F47A68">
        <w:rPr>
          <w:rFonts w:eastAsia="Calibri"/>
          <w:bCs/>
          <w:spacing w:val="2"/>
          <w:sz w:val="25"/>
          <w:szCs w:val="25"/>
        </w:rPr>
        <w:t>,</w:t>
      </w:r>
      <w:r w:rsidRPr="00F47A68">
        <w:rPr>
          <w:bCs/>
          <w:spacing w:val="2"/>
          <w:sz w:val="25"/>
          <w:szCs w:val="25"/>
        </w:rPr>
        <w:t xml:space="preserve"> утвержденной </w:t>
      </w:r>
      <w:r w:rsidRPr="00F47A68">
        <w:rPr>
          <w:rFonts w:eastAsia="Calibri"/>
          <w:bCs/>
          <w:spacing w:val="2"/>
          <w:sz w:val="25"/>
          <w:szCs w:val="25"/>
        </w:rPr>
        <w:t>постановлением администрации от 22.10.2020 № 647</w:t>
      </w:r>
      <w:r w:rsidRPr="00F47A68">
        <w:rPr>
          <w:bCs/>
          <w:spacing w:val="2"/>
          <w:sz w:val="25"/>
          <w:szCs w:val="25"/>
        </w:rPr>
        <w:t>,</w:t>
      </w:r>
      <w:r w:rsidRPr="00F47A68">
        <w:rPr>
          <w:sz w:val="25"/>
          <w:szCs w:val="25"/>
        </w:rPr>
        <w:t xml:space="preserve"> муниципальной программой «Экономическое развитие и инвестиционная деятельность на территории Мезенского муниципального округа Архангельской области на 2023-2025 годы», в целях обеспечения жизнедеятельности населения в </w:t>
      </w:r>
      <w:hyperlink r:id="rId5" w:history="1">
        <w:r w:rsidRPr="00F47A68">
          <w:rPr>
            <w:sz w:val="25"/>
            <w:szCs w:val="25"/>
          </w:rPr>
          <w:t>районах</w:t>
        </w:r>
      </w:hyperlink>
      <w:r w:rsidRPr="00F47A68">
        <w:rPr>
          <w:sz w:val="25"/>
          <w:szCs w:val="25"/>
        </w:rPr>
        <w:t xml:space="preserve"> Крайнего Севера при предоставлении услуг водоснабжения на территории муниципального образования «Мезенский муниципальный район», а также </w:t>
      </w:r>
      <w:hyperlink r:id="rId6" w:history="1">
        <w:r w:rsidRPr="00F47A68">
          <w:rPr>
            <w:sz w:val="25"/>
            <w:szCs w:val="25"/>
          </w:rPr>
          <w:t>поддержки</w:t>
        </w:r>
      </w:hyperlink>
      <w:r w:rsidRPr="00F47A68">
        <w:rPr>
          <w:sz w:val="25"/>
          <w:szCs w:val="25"/>
        </w:rPr>
        <w:t xml:space="preserve"> субъектов малого и среднего предпринимательства, принимая во внимание заявление директора ООО «Районный водоканал», Собрание депутатов Мезенск</w:t>
      </w:r>
      <w:r>
        <w:rPr>
          <w:sz w:val="25"/>
          <w:szCs w:val="25"/>
        </w:rPr>
        <w:t xml:space="preserve">ого </w:t>
      </w:r>
      <w:r w:rsidRPr="00F47A68">
        <w:rPr>
          <w:sz w:val="25"/>
          <w:szCs w:val="25"/>
        </w:rPr>
        <w:t xml:space="preserve">муниципальный  </w:t>
      </w:r>
      <w:r>
        <w:rPr>
          <w:sz w:val="25"/>
          <w:szCs w:val="25"/>
        </w:rPr>
        <w:t xml:space="preserve">округа </w:t>
      </w:r>
      <w:r w:rsidRPr="00F47A68">
        <w:rPr>
          <w:b/>
          <w:i/>
          <w:sz w:val="25"/>
          <w:szCs w:val="25"/>
        </w:rPr>
        <w:t xml:space="preserve">р е </w:t>
      </w:r>
      <w:proofErr w:type="spellStart"/>
      <w:r w:rsidRPr="00F47A68">
        <w:rPr>
          <w:b/>
          <w:i/>
          <w:sz w:val="25"/>
          <w:szCs w:val="25"/>
        </w:rPr>
        <w:t>ш</w:t>
      </w:r>
      <w:proofErr w:type="spellEnd"/>
      <w:r w:rsidRPr="00F47A68">
        <w:rPr>
          <w:b/>
          <w:i/>
          <w:sz w:val="25"/>
          <w:szCs w:val="25"/>
        </w:rPr>
        <w:t xml:space="preserve"> а е т:</w:t>
      </w:r>
      <w:r w:rsidRPr="00F47A68">
        <w:rPr>
          <w:sz w:val="25"/>
          <w:szCs w:val="25"/>
        </w:rPr>
        <w:t xml:space="preserve"> </w:t>
      </w:r>
    </w:p>
    <w:p w:rsidR="00C84F67" w:rsidRPr="00F47A68" w:rsidRDefault="00C84F67" w:rsidP="00C84F67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5"/>
          <w:szCs w:val="25"/>
        </w:rPr>
      </w:pPr>
    </w:p>
    <w:p w:rsidR="00A024FA" w:rsidRPr="00A024FA" w:rsidRDefault="00A024FA" w:rsidP="00A024FA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</w:t>
      </w:r>
      <w:r w:rsidRPr="00A024FA">
        <w:rPr>
          <w:bCs/>
          <w:sz w:val="26"/>
          <w:szCs w:val="26"/>
        </w:rPr>
        <w:t>нес</w:t>
      </w:r>
      <w:r>
        <w:rPr>
          <w:bCs/>
          <w:sz w:val="26"/>
          <w:szCs w:val="26"/>
        </w:rPr>
        <w:t>ти</w:t>
      </w:r>
      <w:r w:rsidRPr="00A024FA">
        <w:rPr>
          <w:bCs/>
          <w:sz w:val="26"/>
          <w:szCs w:val="26"/>
        </w:rPr>
        <w:t xml:space="preserve"> изменени</w:t>
      </w:r>
      <w:r>
        <w:rPr>
          <w:bCs/>
          <w:sz w:val="26"/>
          <w:szCs w:val="26"/>
        </w:rPr>
        <w:t>я</w:t>
      </w:r>
      <w:r w:rsidRPr="00A024FA">
        <w:rPr>
          <w:bCs/>
          <w:sz w:val="26"/>
          <w:szCs w:val="26"/>
        </w:rPr>
        <w:t xml:space="preserve"> в решение</w:t>
      </w:r>
      <w:r>
        <w:rPr>
          <w:bCs/>
          <w:sz w:val="26"/>
          <w:szCs w:val="26"/>
        </w:rPr>
        <w:t xml:space="preserve"> Собрания депутатов муниципального образования «Мезенский муниципальный район Архангельской области» </w:t>
      </w:r>
      <w:r w:rsidRPr="00A024FA">
        <w:rPr>
          <w:bCs/>
          <w:sz w:val="26"/>
          <w:szCs w:val="26"/>
        </w:rPr>
        <w:t>от 27.04.2022 № 290 «О предостав</w:t>
      </w:r>
      <w:r>
        <w:rPr>
          <w:bCs/>
          <w:sz w:val="26"/>
          <w:szCs w:val="26"/>
        </w:rPr>
        <w:t xml:space="preserve">лении муниципальной </w:t>
      </w:r>
      <w:proofErr w:type="spellStart"/>
      <w:r>
        <w:rPr>
          <w:bCs/>
          <w:sz w:val="26"/>
          <w:szCs w:val="26"/>
        </w:rPr>
        <w:t>преференци</w:t>
      </w:r>
      <w:proofErr w:type="spellEnd"/>
      <w:r w:rsidRPr="00A024FA">
        <w:rPr>
          <w:bCs/>
          <w:sz w:val="26"/>
          <w:szCs w:val="26"/>
        </w:rPr>
        <w:t xml:space="preserve"> ООО «</w:t>
      </w:r>
      <w:r w:rsidRPr="00A024FA">
        <w:rPr>
          <w:sz w:val="26"/>
          <w:szCs w:val="26"/>
        </w:rPr>
        <w:t>Районный водоканал</w:t>
      </w:r>
      <w:r w:rsidRPr="00A024FA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>:</w:t>
      </w:r>
    </w:p>
    <w:p w:rsidR="00C84F67" w:rsidRDefault="00C84F67" w:rsidP="00C84F67">
      <w:pPr>
        <w:tabs>
          <w:tab w:val="left" w:pos="1134"/>
        </w:tabs>
        <w:spacing w:after="0" w:line="216" w:lineRule="auto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 В пункте 1 решения слова «до 1 ноября 2022 года» заменить </w:t>
      </w:r>
      <w:proofErr w:type="gramStart"/>
      <w:r>
        <w:rPr>
          <w:sz w:val="25"/>
          <w:szCs w:val="25"/>
        </w:rPr>
        <w:t>на</w:t>
      </w:r>
      <w:proofErr w:type="gramEnd"/>
      <w:r>
        <w:rPr>
          <w:sz w:val="25"/>
          <w:szCs w:val="25"/>
        </w:rPr>
        <w:t xml:space="preserve"> «до 01 августа 2023 года».</w:t>
      </w:r>
    </w:p>
    <w:p w:rsidR="00C84F67" w:rsidRDefault="00C84F67" w:rsidP="00C84F67">
      <w:pPr>
        <w:tabs>
          <w:tab w:val="left" w:pos="1134"/>
        </w:tabs>
        <w:spacing w:after="0" w:line="216" w:lineRule="auto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2. В пункте 3 решения слова «до 1 ноября 2022 года» заменить </w:t>
      </w:r>
      <w:proofErr w:type="gramStart"/>
      <w:r>
        <w:rPr>
          <w:sz w:val="25"/>
          <w:szCs w:val="25"/>
        </w:rPr>
        <w:t>на</w:t>
      </w:r>
      <w:proofErr w:type="gramEnd"/>
      <w:r>
        <w:rPr>
          <w:sz w:val="25"/>
          <w:szCs w:val="25"/>
        </w:rPr>
        <w:t xml:space="preserve"> «до 01 августа 2023 года».</w:t>
      </w:r>
    </w:p>
    <w:p w:rsidR="00C84F67" w:rsidRPr="00F47A68" w:rsidRDefault="00C84F67" w:rsidP="00C84F67">
      <w:pPr>
        <w:tabs>
          <w:tab w:val="left" w:pos="1134"/>
        </w:tabs>
        <w:spacing w:after="0" w:line="216" w:lineRule="auto"/>
        <w:ind w:firstLine="709"/>
        <w:jc w:val="both"/>
        <w:rPr>
          <w:sz w:val="25"/>
          <w:szCs w:val="25"/>
        </w:rPr>
      </w:pPr>
    </w:p>
    <w:p w:rsidR="001E0688" w:rsidRPr="00630857" w:rsidRDefault="001E0688" w:rsidP="00A024FA">
      <w:pPr>
        <w:tabs>
          <w:tab w:val="left" w:pos="1134"/>
        </w:tabs>
        <w:spacing w:after="0"/>
        <w:rPr>
          <w:rFonts w:eastAsia="Calibri" w:cs="Times New Roman"/>
          <w:sz w:val="24"/>
          <w:szCs w:val="24"/>
        </w:rPr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630857" w:rsidRPr="00630857" w:rsidRDefault="00630857" w:rsidP="00630857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p w:rsidR="00490624" w:rsidRPr="00FB4497" w:rsidRDefault="00FB4497" w:rsidP="00FB4497">
      <w:pPr>
        <w:tabs>
          <w:tab w:val="left" w:pos="3341"/>
        </w:tabs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anchor distT="0" distB="8001" distL="114300" distR="115443" simplePos="0" relativeHeight="251666432" behindDoc="1" locked="0" layoutInCell="1" allowOverlap="1">
            <wp:simplePos x="0" y="0"/>
            <wp:positionH relativeFrom="column">
              <wp:posOffset>3743071</wp:posOffset>
            </wp:positionH>
            <wp:positionV relativeFrom="paragraph">
              <wp:posOffset>9022080</wp:posOffset>
            </wp:positionV>
            <wp:extent cx="1781302" cy="428371"/>
            <wp:effectExtent l="19050" t="0" r="9398" b="0"/>
            <wp:wrapNone/>
            <wp:docPr id="10" name="Рисунок 1" descr="D:\ФОТОархив\Электронные подписи\Депутат Митькин О.Л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архив\Электронные подписи\Депутат Митькин О.Л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/>
                        <a:ext uri="{28A0092B-C50C-407E-A947-70E740481C1C}"/>
                      </a:extLst>
                    </a:blip>
                    <a:srcRect t="2943"/>
                    <a:stretch/>
                  </pic:blipFill>
                  <pic:spPr bwMode="auto">
                    <a:xfrm>
                      <a:off x="0" y="0"/>
                      <a:ext cx="1781302" cy="428371"/>
                    </a:xfrm>
                    <a:prstGeom prst="snip2Diag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/>
                    </a:extLst>
                  </pic:spPr>
                </pic:pic>
              </a:graphicData>
            </a:graphic>
          </wp:anchor>
        </w:drawing>
      </w:r>
    </w:p>
    <w:sectPr w:rsidR="00490624" w:rsidRPr="00FB449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B2DDD"/>
    <w:rsid w:val="000C18EC"/>
    <w:rsid w:val="000C6495"/>
    <w:rsid w:val="001340DB"/>
    <w:rsid w:val="001B5430"/>
    <w:rsid w:val="001E0688"/>
    <w:rsid w:val="001F15BC"/>
    <w:rsid w:val="00260A40"/>
    <w:rsid w:val="002B35FC"/>
    <w:rsid w:val="002C2B6D"/>
    <w:rsid w:val="0030047C"/>
    <w:rsid w:val="00353013"/>
    <w:rsid w:val="00392849"/>
    <w:rsid w:val="003A542B"/>
    <w:rsid w:val="003D1D83"/>
    <w:rsid w:val="00490624"/>
    <w:rsid w:val="004B4EB1"/>
    <w:rsid w:val="004D2AD8"/>
    <w:rsid w:val="00506374"/>
    <w:rsid w:val="005F6825"/>
    <w:rsid w:val="00613B3A"/>
    <w:rsid w:val="00630857"/>
    <w:rsid w:val="006C0B77"/>
    <w:rsid w:val="006D0FC5"/>
    <w:rsid w:val="00747B5B"/>
    <w:rsid w:val="008242FF"/>
    <w:rsid w:val="00847570"/>
    <w:rsid w:val="00870751"/>
    <w:rsid w:val="00882DE3"/>
    <w:rsid w:val="008C31C3"/>
    <w:rsid w:val="00922C48"/>
    <w:rsid w:val="00964E10"/>
    <w:rsid w:val="009C7191"/>
    <w:rsid w:val="009E23BE"/>
    <w:rsid w:val="00A024FA"/>
    <w:rsid w:val="00AC33D7"/>
    <w:rsid w:val="00B22127"/>
    <w:rsid w:val="00B915B7"/>
    <w:rsid w:val="00C01727"/>
    <w:rsid w:val="00C84F67"/>
    <w:rsid w:val="00CF6165"/>
    <w:rsid w:val="00D22BBC"/>
    <w:rsid w:val="00D72E56"/>
    <w:rsid w:val="00E27419"/>
    <w:rsid w:val="00EA59DF"/>
    <w:rsid w:val="00EE4070"/>
    <w:rsid w:val="00F00201"/>
    <w:rsid w:val="00F12C76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C84F67"/>
    <w:pPr>
      <w:keepNext/>
      <w:spacing w:after="0"/>
      <w:ind w:firstLine="540"/>
      <w:jc w:val="center"/>
      <w:outlineLvl w:val="0"/>
    </w:pPr>
    <w:rPr>
      <w:rFonts w:eastAsia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Normal (Web)"/>
    <w:basedOn w:val="a"/>
    <w:rsid w:val="001E068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84F6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ADA634911C7D7A2FB909E066BF7CE2BC14BAB75971ACD8AA743B8EE26B358A4CF6D49BB0EA045E776BFDC90F772744EED2CD634EB885A5747nCL" TargetMode="External"/><Relationship Id="rId5" Type="http://schemas.openxmlformats.org/officeDocument/2006/relationships/hyperlink" Target="consultantplus://offline/ref=AC66444CB2E28632C887B72B2CAB56B99DCD5D0E70917C6F282DB372C1787F4E1AB97256E44031C20FE4C758C0B2844CE90D95C4DBFDBC3Fh4D2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18</cp:revision>
  <cp:lastPrinted>2022-11-01T08:31:00Z</cp:lastPrinted>
  <dcterms:created xsi:type="dcterms:W3CDTF">2022-10-20T08:25:00Z</dcterms:created>
  <dcterms:modified xsi:type="dcterms:W3CDTF">2022-11-09T11:51:00Z</dcterms:modified>
</cp:coreProperties>
</file>