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C5B1" w14:textId="77777777" w:rsidR="001A300B" w:rsidRPr="000117D7" w:rsidRDefault="001A300B" w:rsidP="001A300B">
      <w:pPr>
        <w:jc w:val="center"/>
        <w:rPr>
          <w:b/>
        </w:rPr>
      </w:pPr>
      <w:bookmarkStart w:id="0" w:name="_GoBack"/>
      <w:bookmarkEnd w:id="0"/>
      <w:r w:rsidRPr="000117D7">
        <w:rPr>
          <w:b/>
        </w:rPr>
        <w:t xml:space="preserve">ФИНАНСОВОЕ УПРАВЛЕНИЕ АДМИНИСТРАЦИИ </w:t>
      </w:r>
    </w:p>
    <w:p w14:paraId="5C63D63D" w14:textId="77777777" w:rsidR="001A300B" w:rsidRPr="000117D7" w:rsidRDefault="00183434" w:rsidP="001A300B">
      <w:pPr>
        <w:jc w:val="center"/>
        <w:rPr>
          <w:b/>
        </w:rPr>
      </w:pPr>
      <w:r>
        <w:rPr>
          <w:b/>
        </w:rPr>
        <w:t xml:space="preserve">МЕЗЕНСКОГО </w:t>
      </w:r>
      <w:r w:rsidR="001A300B" w:rsidRPr="000117D7">
        <w:rPr>
          <w:b/>
        </w:rPr>
        <w:t xml:space="preserve">МУНИЦИПАЛЬНОГО </w:t>
      </w:r>
      <w:r>
        <w:rPr>
          <w:b/>
        </w:rPr>
        <w:t>ОКРУГА АРХАНГЕЛЬСКОЙ ОБЛАСТИ</w:t>
      </w:r>
    </w:p>
    <w:p w14:paraId="7D1ED22D" w14:textId="77777777" w:rsidR="001A300B" w:rsidRPr="000117D7" w:rsidRDefault="001A300B" w:rsidP="001A300B">
      <w:pPr>
        <w:jc w:val="center"/>
        <w:rPr>
          <w:b/>
          <w:u w:val="single"/>
        </w:rPr>
      </w:pPr>
      <w:r w:rsidRPr="000117D7">
        <w:rPr>
          <w:b/>
          <w:u w:val="single"/>
        </w:rPr>
        <w:t>_____________________________________________________________________________</w:t>
      </w:r>
    </w:p>
    <w:p w14:paraId="2271F765" w14:textId="77777777" w:rsidR="001A300B" w:rsidRPr="000117D7" w:rsidRDefault="001A300B" w:rsidP="001A300B">
      <w:pPr>
        <w:jc w:val="center"/>
      </w:pPr>
      <w:smartTag w:uri="urn:schemas-microsoft-com:office:smarttags" w:element="metricconverter">
        <w:smartTagPr>
          <w:attr w:name="ProductID" w:val="164750, г"/>
        </w:smartTagPr>
        <w:r w:rsidRPr="000117D7">
          <w:t>164750, г</w:t>
        </w:r>
      </w:smartTag>
      <w:r w:rsidRPr="000117D7">
        <w:t>. Мезень Архангельской области, пр. Советский, д.51, тел. 4-31-61</w:t>
      </w:r>
    </w:p>
    <w:p w14:paraId="092C98AA" w14:textId="77777777" w:rsidR="001A300B" w:rsidRPr="000117D7" w:rsidRDefault="001A300B" w:rsidP="001A300B">
      <w:pPr>
        <w:rPr>
          <w:b/>
        </w:rPr>
      </w:pPr>
    </w:p>
    <w:p w14:paraId="0EE9635D" w14:textId="77777777" w:rsidR="001A300B" w:rsidRDefault="001A300B" w:rsidP="001A300B">
      <w:pPr>
        <w:rPr>
          <w:b/>
        </w:rPr>
      </w:pPr>
    </w:p>
    <w:p w14:paraId="2A95A3B4" w14:textId="77777777" w:rsidR="001A300B" w:rsidRPr="000117D7" w:rsidRDefault="001A300B" w:rsidP="001A300B">
      <w:pPr>
        <w:rPr>
          <w:b/>
        </w:rPr>
      </w:pPr>
    </w:p>
    <w:p w14:paraId="60576A11" w14:textId="77777777" w:rsidR="007D6949" w:rsidRDefault="007D6949" w:rsidP="001A300B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</w:p>
    <w:p w14:paraId="49B5FDB7" w14:textId="5318252F" w:rsidR="001A300B" w:rsidRPr="00D531BE" w:rsidRDefault="00D531BE" w:rsidP="001A300B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  <w:r w:rsidRPr="00D531BE">
        <w:rPr>
          <w:b/>
          <w:spacing w:val="80"/>
          <w:sz w:val="28"/>
          <w:szCs w:val="28"/>
        </w:rPr>
        <w:t xml:space="preserve"> </w:t>
      </w:r>
      <w:r w:rsidR="000D13E9">
        <w:rPr>
          <w:b/>
          <w:spacing w:val="80"/>
          <w:sz w:val="28"/>
          <w:szCs w:val="28"/>
        </w:rPr>
        <w:t>РАСПОРЯЖЕНИЕ</w:t>
      </w:r>
    </w:p>
    <w:p w14:paraId="65D340B3" w14:textId="148D00E5" w:rsidR="001A300B" w:rsidRDefault="001A300B" w:rsidP="001A300B">
      <w:pPr>
        <w:tabs>
          <w:tab w:val="left" w:pos="3174"/>
        </w:tabs>
        <w:jc w:val="center"/>
        <w:rPr>
          <w:spacing w:val="80"/>
        </w:rPr>
      </w:pPr>
    </w:p>
    <w:p w14:paraId="00680831" w14:textId="77777777" w:rsidR="007D6949" w:rsidRDefault="007D6949" w:rsidP="001A300B">
      <w:pPr>
        <w:tabs>
          <w:tab w:val="left" w:pos="3174"/>
        </w:tabs>
        <w:jc w:val="center"/>
        <w:rPr>
          <w:spacing w:val="80"/>
        </w:rPr>
      </w:pPr>
    </w:p>
    <w:p w14:paraId="74661074" w14:textId="1551F9DC" w:rsidR="001A300B" w:rsidRPr="001A300B" w:rsidRDefault="000D13E9" w:rsidP="000D13E9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6949">
        <w:rPr>
          <w:sz w:val="28"/>
          <w:szCs w:val="28"/>
        </w:rPr>
        <w:t>0</w:t>
      </w:r>
      <w:r>
        <w:rPr>
          <w:sz w:val="28"/>
          <w:szCs w:val="28"/>
        </w:rPr>
        <w:t>9 января</w:t>
      </w:r>
      <w:r w:rsidR="005220DB">
        <w:rPr>
          <w:sz w:val="28"/>
          <w:szCs w:val="28"/>
        </w:rPr>
        <w:t xml:space="preserve"> 202</w:t>
      </w:r>
      <w:r w:rsidR="007D6949">
        <w:rPr>
          <w:sz w:val="28"/>
          <w:szCs w:val="28"/>
        </w:rPr>
        <w:t>3</w:t>
      </w:r>
      <w:r w:rsidR="00D531BE">
        <w:rPr>
          <w:sz w:val="28"/>
          <w:szCs w:val="28"/>
        </w:rPr>
        <w:t xml:space="preserve"> года</w:t>
      </w:r>
      <w:r w:rsidR="005220DB">
        <w:rPr>
          <w:sz w:val="28"/>
          <w:szCs w:val="28"/>
        </w:rPr>
        <w:t xml:space="preserve">                         </w:t>
      </w:r>
      <w:r w:rsidR="00455408">
        <w:rPr>
          <w:sz w:val="28"/>
          <w:szCs w:val="28"/>
        </w:rPr>
        <w:t xml:space="preserve">                                 </w:t>
      </w:r>
      <w:r w:rsidR="007D6949">
        <w:rPr>
          <w:sz w:val="28"/>
          <w:szCs w:val="28"/>
        </w:rPr>
        <w:t xml:space="preserve">      </w:t>
      </w:r>
      <w:r w:rsidR="00455408">
        <w:rPr>
          <w:sz w:val="28"/>
          <w:szCs w:val="28"/>
        </w:rPr>
        <w:t xml:space="preserve">      </w:t>
      </w:r>
      <w:r w:rsidR="001A300B" w:rsidRPr="001A300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14:paraId="7ECDFC1E" w14:textId="77777777" w:rsidR="00606ACE" w:rsidRDefault="00606ACE" w:rsidP="00606ACE">
      <w:pPr>
        <w:ind w:firstLine="284"/>
        <w:rPr>
          <w:sz w:val="26"/>
          <w:szCs w:val="26"/>
        </w:rPr>
      </w:pPr>
    </w:p>
    <w:p w14:paraId="3F4E081B" w14:textId="77777777" w:rsidR="001A300B" w:rsidRPr="003C7376" w:rsidRDefault="001A300B" w:rsidP="00606ACE">
      <w:pPr>
        <w:ind w:firstLine="284"/>
        <w:rPr>
          <w:sz w:val="26"/>
          <w:szCs w:val="26"/>
        </w:rPr>
      </w:pPr>
    </w:p>
    <w:p w14:paraId="4AAB516B" w14:textId="77777777" w:rsidR="000D13E9" w:rsidRDefault="00606ACE" w:rsidP="00606ACE">
      <w:pPr>
        <w:jc w:val="center"/>
        <w:rPr>
          <w:b/>
          <w:sz w:val="28"/>
          <w:szCs w:val="28"/>
        </w:rPr>
      </w:pPr>
      <w:r w:rsidRPr="00D531BE">
        <w:rPr>
          <w:b/>
          <w:sz w:val="28"/>
          <w:szCs w:val="28"/>
        </w:rPr>
        <w:t>Об утверждении Порядка исполнения</w:t>
      </w:r>
      <w:r w:rsidR="00C54B3B" w:rsidRPr="00D531BE">
        <w:rPr>
          <w:b/>
          <w:sz w:val="28"/>
          <w:szCs w:val="28"/>
        </w:rPr>
        <w:t xml:space="preserve"> </w:t>
      </w:r>
      <w:r w:rsidR="00D37D84" w:rsidRPr="00D531BE">
        <w:rPr>
          <w:b/>
          <w:sz w:val="28"/>
          <w:szCs w:val="28"/>
        </w:rPr>
        <w:t>бюджета</w:t>
      </w:r>
    </w:p>
    <w:p w14:paraId="5EFB7B56" w14:textId="70B77FB6" w:rsidR="000D13E9" w:rsidRDefault="00D37D84" w:rsidP="00606ACE">
      <w:pPr>
        <w:jc w:val="center"/>
        <w:rPr>
          <w:b/>
          <w:sz w:val="28"/>
          <w:szCs w:val="28"/>
        </w:rPr>
      </w:pPr>
      <w:r w:rsidRPr="00D531BE">
        <w:rPr>
          <w:b/>
          <w:sz w:val="28"/>
          <w:szCs w:val="28"/>
        </w:rPr>
        <w:t xml:space="preserve"> </w:t>
      </w:r>
      <w:r w:rsidR="00F25A71" w:rsidRPr="00D531BE">
        <w:rPr>
          <w:b/>
          <w:sz w:val="28"/>
          <w:szCs w:val="28"/>
        </w:rPr>
        <w:t>Мезенского муниципального округа</w:t>
      </w:r>
      <w:r w:rsidR="000D13E9">
        <w:rPr>
          <w:b/>
          <w:sz w:val="28"/>
          <w:szCs w:val="28"/>
        </w:rPr>
        <w:t xml:space="preserve"> </w:t>
      </w:r>
      <w:r w:rsidR="00852EBF" w:rsidRPr="00D531BE">
        <w:rPr>
          <w:b/>
          <w:sz w:val="28"/>
          <w:szCs w:val="28"/>
        </w:rPr>
        <w:t>по расходам</w:t>
      </w:r>
      <w:r w:rsidR="00F25A71">
        <w:rPr>
          <w:b/>
          <w:sz w:val="28"/>
          <w:szCs w:val="28"/>
        </w:rPr>
        <w:t xml:space="preserve"> </w:t>
      </w:r>
    </w:p>
    <w:p w14:paraId="37B5CA88" w14:textId="017E85EF" w:rsidR="00606ACE" w:rsidRPr="00D531BE" w:rsidRDefault="00F25A71" w:rsidP="00606ACE">
      <w:pPr>
        <w:jc w:val="center"/>
        <w:rPr>
          <w:b/>
          <w:sz w:val="28"/>
          <w:szCs w:val="28"/>
        </w:rPr>
      </w:pPr>
      <w:bookmarkStart w:id="1" w:name="_Hlk123215883"/>
      <w:r>
        <w:rPr>
          <w:b/>
          <w:sz w:val="28"/>
          <w:szCs w:val="28"/>
        </w:rPr>
        <w:t xml:space="preserve">и источникам финансирования дефицита </w:t>
      </w:r>
      <w:r w:rsidR="000D13E9">
        <w:rPr>
          <w:b/>
          <w:sz w:val="28"/>
          <w:szCs w:val="28"/>
        </w:rPr>
        <w:t>бюджета</w:t>
      </w:r>
      <w:r w:rsidR="00852EBF" w:rsidRPr="00D531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bookmarkEnd w:id="1"/>
    <w:p w14:paraId="5427A4E3" w14:textId="77777777" w:rsidR="00095365" w:rsidRPr="003C7376" w:rsidRDefault="00095365" w:rsidP="00606ACE">
      <w:pPr>
        <w:jc w:val="center"/>
        <w:rPr>
          <w:b/>
          <w:sz w:val="26"/>
          <w:szCs w:val="26"/>
        </w:rPr>
      </w:pPr>
    </w:p>
    <w:p w14:paraId="3CFEF9DA" w14:textId="77777777" w:rsidR="007D6949" w:rsidRDefault="00095365" w:rsidP="00095365">
      <w:pPr>
        <w:jc w:val="both"/>
        <w:rPr>
          <w:b/>
          <w:sz w:val="26"/>
          <w:szCs w:val="26"/>
        </w:rPr>
      </w:pPr>
      <w:r w:rsidRPr="003C7376">
        <w:rPr>
          <w:b/>
          <w:sz w:val="26"/>
          <w:szCs w:val="26"/>
        </w:rPr>
        <w:tab/>
      </w:r>
    </w:p>
    <w:p w14:paraId="0FED7E5F" w14:textId="579439D1" w:rsidR="00095365" w:rsidRPr="007D6949" w:rsidRDefault="00095365" w:rsidP="007D6949">
      <w:pPr>
        <w:ind w:firstLine="709"/>
        <w:jc w:val="both"/>
        <w:rPr>
          <w:sz w:val="28"/>
          <w:szCs w:val="28"/>
        </w:rPr>
      </w:pPr>
      <w:r w:rsidRPr="007D6949">
        <w:rPr>
          <w:sz w:val="28"/>
          <w:szCs w:val="28"/>
        </w:rPr>
        <w:t>В соответствии со стать</w:t>
      </w:r>
      <w:r w:rsidR="00D531BE" w:rsidRPr="007D6949">
        <w:rPr>
          <w:sz w:val="28"/>
          <w:szCs w:val="28"/>
        </w:rPr>
        <w:t>ей</w:t>
      </w:r>
      <w:r w:rsidRPr="007D6949">
        <w:rPr>
          <w:sz w:val="28"/>
          <w:szCs w:val="28"/>
        </w:rPr>
        <w:t xml:space="preserve"> 219</w:t>
      </w:r>
      <w:r w:rsidR="003F3D62">
        <w:rPr>
          <w:sz w:val="28"/>
          <w:szCs w:val="28"/>
        </w:rPr>
        <w:t>, 219,2</w:t>
      </w:r>
      <w:r w:rsidRPr="007D6949">
        <w:rPr>
          <w:sz w:val="28"/>
          <w:szCs w:val="28"/>
        </w:rPr>
        <w:t xml:space="preserve"> Бюджетного кодекса Российской Федерации</w:t>
      </w:r>
      <w:r w:rsidR="00D531BE" w:rsidRPr="007D6949">
        <w:rPr>
          <w:sz w:val="28"/>
          <w:szCs w:val="28"/>
        </w:rPr>
        <w:t xml:space="preserve">, </w:t>
      </w:r>
      <w:r w:rsidR="00012E38" w:rsidRPr="007D6949">
        <w:rPr>
          <w:sz w:val="28"/>
          <w:szCs w:val="28"/>
        </w:rPr>
        <w:t>под</w:t>
      </w:r>
      <w:r w:rsidR="00D531BE" w:rsidRPr="007D6949">
        <w:rPr>
          <w:sz w:val="28"/>
          <w:szCs w:val="28"/>
        </w:rPr>
        <w:t>пунктом 5</w:t>
      </w:r>
      <w:r w:rsidR="00012E38" w:rsidRPr="007D6949">
        <w:rPr>
          <w:sz w:val="28"/>
          <w:szCs w:val="28"/>
        </w:rPr>
        <w:t xml:space="preserve"> пункта 1</w:t>
      </w:r>
      <w:r w:rsidR="00815D78" w:rsidRPr="007D6949">
        <w:rPr>
          <w:sz w:val="28"/>
          <w:szCs w:val="28"/>
        </w:rPr>
        <w:t xml:space="preserve"> стать</w:t>
      </w:r>
      <w:r w:rsidR="00D531BE" w:rsidRPr="007D6949">
        <w:rPr>
          <w:sz w:val="28"/>
          <w:szCs w:val="28"/>
        </w:rPr>
        <w:t>и</w:t>
      </w:r>
      <w:r w:rsidR="00815D78" w:rsidRPr="007D6949">
        <w:rPr>
          <w:sz w:val="28"/>
          <w:szCs w:val="28"/>
        </w:rPr>
        <w:t xml:space="preserve"> </w:t>
      </w:r>
      <w:r w:rsidR="00A2547A" w:rsidRPr="007D6949">
        <w:rPr>
          <w:sz w:val="28"/>
          <w:szCs w:val="28"/>
        </w:rPr>
        <w:t>7</w:t>
      </w:r>
      <w:r w:rsidR="00DE0D3D" w:rsidRPr="007D6949">
        <w:rPr>
          <w:sz w:val="28"/>
          <w:szCs w:val="28"/>
        </w:rPr>
        <w:t xml:space="preserve"> </w:t>
      </w:r>
      <w:r w:rsidR="00A2547A" w:rsidRPr="007D6949">
        <w:rPr>
          <w:sz w:val="28"/>
          <w:szCs w:val="28"/>
        </w:rPr>
        <w:t xml:space="preserve"> Положения о бюджетном процессе в </w:t>
      </w:r>
      <w:r w:rsidR="00183434" w:rsidRPr="007D6949">
        <w:rPr>
          <w:sz w:val="28"/>
          <w:szCs w:val="28"/>
        </w:rPr>
        <w:t>Мезенском муниципальном округе</w:t>
      </w:r>
      <w:r w:rsidR="00D531BE" w:rsidRPr="007D6949">
        <w:rPr>
          <w:sz w:val="28"/>
          <w:szCs w:val="28"/>
        </w:rPr>
        <w:t xml:space="preserve"> Архангельской области</w:t>
      </w:r>
      <w:r w:rsidR="00A2547A" w:rsidRPr="007D6949">
        <w:rPr>
          <w:sz w:val="28"/>
          <w:szCs w:val="28"/>
        </w:rPr>
        <w:t xml:space="preserve">, утвержденного решением Собрания депутатов </w:t>
      </w:r>
      <w:r w:rsidR="00183434" w:rsidRPr="007D6949">
        <w:rPr>
          <w:sz w:val="28"/>
          <w:szCs w:val="28"/>
        </w:rPr>
        <w:t>Мезенского муниципального округа</w:t>
      </w:r>
      <w:r w:rsidR="00CF79DD" w:rsidRPr="007D6949">
        <w:rPr>
          <w:sz w:val="28"/>
          <w:szCs w:val="28"/>
        </w:rPr>
        <w:t xml:space="preserve"> от </w:t>
      </w:r>
      <w:r w:rsidR="00EA0EC4" w:rsidRPr="007D6949">
        <w:rPr>
          <w:sz w:val="28"/>
          <w:szCs w:val="28"/>
        </w:rPr>
        <w:t>24</w:t>
      </w:r>
      <w:r w:rsidR="00CF79DD" w:rsidRPr="007D6949">
        <w:rPr>
          <w:sz w:val="28"/>
          <w:szCs w:val="28"/>
        </w:rPr>
        <w:t xml:space="preserve"> </w:t>
      </w:r>
      <w:r w:rsidR="00EA0EC4" w:rsidRPr="007D6949">
        <w:rPr>
          <w:sz w:val="28"/>
          <w:szCs w:val="28"/>
        </w:rPr>
        <w:t>ноября</w:t>
      </w:r>
      <w:r w:rsidR="00CF79DD" w:rsidRPr="007D6949">
        <w:rPr>
          <w:sz w:val="28"/>
          <w:szCs w:val="28"/>
        </w:rPr>
        <w:t xml:space="preserve"> 20</w:t>
      </w:r>
      <w:r w:rsidR="00EA0EC4" w:rsidRPr="007D6949">
        <w:rPr>
          <w:sz w:val="28"/>
          <w:szCs w:val="28"/>
        </w:rPr>
        <w:t>22</w:t>
      </w:r>
      <w:r w:rsidR="00CF79DD" w:rsidRPr="007D6949">
        <w:rPr>
          <w:sz w:val="28"/>
          <w:szCs w:val="28"/>
        </w:rPr>
        <w:t xml:space="preserve"> года № </w:t>
      </w:r>
      <w:r w:rsidR="00EA0EC4" w:rsidRPr="007D6949">
        <w:rPr>
          <w:sz w:val="28"/>
          <w:szCs w:val="28"/>
        </w:rPr>
        <w:t>32</w:t>
      </w:r>
      <w:r w:rsidR="00884F80" w:rsidRPr="007D6949">
        <w:rPr>
          <w:sz w:val="28"/>
          <w:szCs w:val="28"/>
        </w:rPr>
        <w:t>:</w:t>
      </w:r>
    </w:p>
    <w:p w14:paraId="2515B730" w14:textId="77777777" w:rsidR="00A84C29" w:rsidRPr="007D6949" w:rsidRDefault="00A84C29" w:rsidP="00095365">
      <w:pPr>
        <w:jc w:val="both"/>
        <w:rPr>
          <w:sz w:val="28"/>
          <w:szCs w:val="28"/>
        </w:rPr>
      </w:pPr>
    </w:p>
    <w:p w14:paraId="4D217A83" w14:textId="72EADA80" w:rsidR="00AA3953" w:rsidRPr="007D6949" w:rsidRDefault="00884F80" w:rsidP="00A84C2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D6949">
        <w:rPr>
          <w:sz w:val="28"/>
          <w:szCs w:val="28"/>
        </w:rPr>
        <w:t xml:space="preserve">Утвердить </w:t>
      </w:r>
      <w:r w:rsidR="00AD6D9E" w:rsidRPr="007D6949">
        <w:rPr>
          <w:sz w:val="28"/>
          <w:szCs w:val="28"/>
        </w:rPr>
        <w:t>прилагаемый п</w:t>
      </w:r>
      <w:r w:rsidRPr="007D6949">
        <w:rPr>
          <w:sz w:val="28"/>
          <w:szCs w:val="28"/>
        </w:rPr>
        <w:t>орядок исполнения</w:t>
      </w:r>
      <w:r w:rsidR="00953E2C" w:rsidRPr="007D6949">
        <w:rPr>
          <w:sz w:val="28"/>
          <w:szCs w:val="28"/>
        </w:rPr>
        <w:t xml:space="preserve"> </w:t>
      </w:r>
      <w:r w:rsidR="00D37D84" w:rsidRPr="007D6949">
        <w:rPr>
          <w:sz w:val="28"/>
          <w:szCs w:val="28"/>
        </w:rPr>
        <w:t xml:space="preserve">бюджета </w:t>
      </w:r>
      <w:r w:rsidR="00183434" w:rsidRPr="007D6949">
        <w:rPr>
          <w:sz w:val="28"/>
          <w:szCs w:val="28"/>
        </w:rPr>
        <w:t>Мезенского муниципального округа</w:t>
      </w:r>
      <w:r w:rsidR="00D37D84" w:rsidRPr="007D6949">
        <w:rPr>
          <w:sz w:val="28"/>
          <w:szCs w:val="28"/>
        </w:rPr>
        <w:t xml:space="preserve"> </w:t>
      </w:r>
      <w:r w:rsidR="00953E2C" w:rsidRPr="007D6949">
        <w:rPr>
          <w:sz w:val="28"/>
          <w:szCs w:val="28"/>
        </w:rPr>
        <w:t>по</w:t>
      </w:r>
      <w:r w:rsidR="00852EBF" w:rsidRPr="007D6949">
        <w:rPr>
          <w:sz w:val="28"/>
          <w:szCs w:val="28"/>
        </w:rPr>
        <w:t xml:space="preserve"> расход</w:t>
      </w:r>
      <w:r w:rsidR="00953E2C" w:rsidRPr="007D6949">
        <w:rPr>
          <w:sz w:val="28"/>
          <w:szCs w:val="28"/>
        </w:rPr>
        <w:t>ам</w:t>
      </w:r>
      <w:r w:rsidR="000D13E9" w:rsidRPr="007D6949">
        <w:rPr>
          <w:sz w:val="28"/>
          <w:szCs w:val="28"/>
        </w:rPr>
        <w:t xml:space="preserve"> и источникам финансирования дефицита бюджета</w:t>
      </w:r>
      <w:r w:rsidRPr="007D6949">
        <w:rPr>
          <w:sz w:val="28"/>
          <w:szCs w:val="28"/>
        </w:rPr>
        <w:t>.</w:t>
      </w:r>
    </w:p>
    <w:p w14:paraId="3636A804" w14:textId="78F7CCF0" w:rsidR="00AD6D9E" w:rsidRPr="007D6949" w:rsidRDefault="000D13E9" w:rsidP="00122899">
      <w:pPr>
        <w:pStyle w:val="a5"/>
        <w:numPr>
          <w:ilvl w:val="0"/>
          <w:numId w:val="5"/>
        </w:numPr>
        <w:ind w:left="0" w:firstLine="709"/>
        <w:rPr>
          <w:bCs/>
          <w:sz w:val="28"/>
          <w:szCs w:val="28"/>
        </w:rPr>
      </w:pPr>
      <w:bookmarkStart w:id="2" w:name="_Hlk123650521"/>
      <w:r w:rsidRPr="007D6949">
        <w:rPr>
          <w:sz w:val="28"/>
          <w:szCs w:val="28"/>
        </w:rPr>
        <w:t xml:space="preserve">Контроль </w:t>
      </w:r>
      <w:r w:rsidR="00AD6D9E" w:rsidRPr="007D6949">
        <w:rPr>
          <w:sz w:val="28"/>
          <w:szCs w:val="28"/>
        </w:rPr>
        <w:t xml:space="preserve">за исполнением настоящего распоряжения возложить на </w:t>
      </w:r>
      <w:r w:rsidRPr="007D6949">
        <w:rPr>
          <w:sz w:val="28"/>
          <w:szCs w:val="28"/>
        </w:rPr>
        <w:t>отдел</w:t>
      </w:r>
      <w:r w:rsidR="00AD6D9E" w:rsidRPr="007D6949">
        <w:rPr>
          <w:sz w:val="28"/>
          <w:szCs w:val="28"/>
        </w:rPr>
        <w:t xml:space="preserve"> бухгалтерского учета, отчетности</w:t>
      </w:r>
      <w:r w:rsidR="00AD6D9E" w:rsidRPr="007D6949">
        <w:rPr>
          <w:b/>
          <w:sz w:val="28"/>
          <w:szCs w:val="28"/>
        </w:rPr>
        <w:t xml:space="preserve"> </w:t>
      </w:r>
      <w:r w:rsidR="00AD6D9E" w:rsidRPr="007D6949">
        <w:rPr>
          <w:bCs/>
          <w:sz w:val="28"/>
          <w:szCs w:val="28"/>
        </w:rPr>
        <w:t>и контроля</w:t>
      </w:r>
      <w:r w:rsidR="00AD6D9E" w:rsidRPr="007D6949">
        <w:rPr>
          <w:b/>
          <w:sz w:val="28"/>
          <w:szCs w:val="28"/>
        </w:rPr>
        <w:t xml:space="preserve"> </w:t>
      </w:r>
      <w:r w:rsidR="00AD6D9E" w:rsidRPr="007D6949">
        <w:rPr>
          <w:bCs/>
          <w:sz w:val="28"/>
          <w:szCs w:val="28"/>
        </w:rPr>
        <w:t>и отдел доходов, муниципального долга и финансирования отраслей экономики.</w:t>
      </w:r>
    </w:p>
    <w:bookmarkEnd w:id="2"/>
    <w:p w14:paraId="161374CA" w14:textId="0245C54E" w:rsidR="001A300B" w:rsidRPr="007D6949" w:rsidRDefault="00CF4307" w:rsidP="00995A7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A300B" w:rsidRPr="007D6949">
        <w:rPr>
          <w:color w:val="000000"/>
          <w:sz w:val="28"/>
          <w:szCs w:val="28"/>
        </w:rPr>
        <w:t>Настоящ</w:t>
      </w:r>
      <w:r w:rsidR="000D13E9" w:rsidRPr="007D6949">
        <w:rPr>
          <w:color w:val="000000"/>
          <w:sz w:val="28"/>
          <w:szCs w:val="28"/>
        </w:rPr>
        <w:t xml:space="preserve">ее распоряжение </w:t>
      </w:r>
      <w:r w:rsidR="001A300B" w:rsidRPr="007D6949">
        <w:rPr>
          <w:color w:val="000000"/>
          <w:sz w:val="28"/>
          <w:szCs w:val="28"/>
        </w:rPr>
        <w:t>вступает в силу с 1 января 202</w:t>
      </w:r>
      <w:r w:rsidR="00455408" w:rsidRPr="007D6949">
        <w:rPr>
          <w:color w:val="000000"/>
          <w:sz w:val="28"/>
          <w:szCs w:val="28"/>
        </w:rPr>
        <w:t>3</w:t>
      </w:r>
      <w:r w:rsidR="001A300B" w:rsidRPr="007D6949">
        <w:rPr>
          <w:color w:val="000000"/>
          <w:sz w:val="28"/>
          <w:szCs w:val="28"/>
        </w:rPr>
        <w:t xml:space="preserve"> года</w:t>
      </w:r>
      <w:r w:rsidR="000D13E9" w:rsidRPr="007D6949">
        <w:rPr>
          <w:color w:val="000000"/>
          <w:sz w:val="28"/>
          <w:szCs w:val="28"/>
        </w:rPr>
        <w:t>.</w:t>
      </w:r>
    </w:p>
    <w:p w14:paraId="03742328" w14:textId="77777777" w:rsidR="00815D78" w:rsidRPr="007D6949" w:rsidRDefault="00815D78" w:rsidP="00095365">
      <w:pPr>
        <w:jc w:val="both"/>
        <w:rPr>
          <w:sz w:val="28"/>
          <w:szCs w:val="28"/>
        </w:rPr>
      </w:pPr>
    </w:p>
    <w:p w14:paraId="19756ABC" w14:textId="77777777" w:rsidR="00815D78" w:rsidRDefault="00815D78" w:rsidP="00095365">
      <w:pPr>
        <w:jc w:val="both"/>
        <w:rPr>
          <w:sz w:val="26"/>
          <w:szCs w:val="26"/>
        </w:rPr>
      </w:pPr>
    </w:p>
    <w:p w14:paraId="488C606C" w14:textId="77777777" w:rsidR="00815D78" w:rsidRDefault="00815D78" w:rsidP="00095365">
      <w:pPr>
        <w:jc w:val="both"/>
        <w:rPr>
          <w:sz w:val="26"/>
          <w:szCs w:val="26"/>
        </w:rPr>
      </w:pPr>
    </w:p>
    <w:p w14:paraId="4C5BFCEE" w14:textId="2ED9A21A" w:rsidR="0067131A" w:rsidRPr="007D6949" w:rsidRDefault="0067131A" w:rsidP="00095365">
      <w:pPr>
        <w:jc w:val="both"/>
        <w:rPr>
          <w:sz w:val="28"/>
          <w:szCs w:val="28"/>
        </w:rPr>
      </w:pPr>
      <w:r w:rsidRPr="007D6949">
        <w:rPr>
          <w:sz w:val="28"/>
          <w:szCs w:val="28"/>
        </w:rPr>
        <w:t>Начальник</w:t>
      </w:r>
      <w:r w:rsidR="00995A74" w:rsidRPr="007D6949">
        <w:rPr>
          <w:sz w:val="28"/>
          <w:szCs w:val="28"/>
        </w:rPr>
        <w:t xml:space="preserve">                                  </w:t>
      </w:r>
      <w:r w:rsidRPr="007D6949">
        <w:rPr>
          <w:sz w:val="28"/>
          <w:szCs w:val="28"/>
        </w:rPr>
        <w:t xml:space="preserve">                                                        О.В. Личутина</w:t>
      </w:r>
    </w:p>
    <w:p w14:paraId="00030D4F" w14:textId="77777777" w:rsidR="00606ACE" w:rsidRDefault="00606ACE" w:rsidP="00E41979">
      <w:pPr>
        <w:ind w:firstLine="709"/>
        <w:jc w:val="right"/>
        <w:rPr>
          <w:sz w:val="26"/>
          <w:szCs w:val="26"/>
        </w:rPr>
      </w:pPr>
    </w:p>
    <w:p w14:paraId="102230D2" w14:textId="77777777" w:rsidR="00AF6702" w:rsidRDefault="00AF6702" w:rsidP="00E41979">
      <w:pPr>
        <w:ind w:firstLine="709"/>
        <w:jc w:val="right"/>
        <w:rPr>
          <w:sz w:val="26"/>
          <w:szCs w:val="26"/>
        </w:rPr>
      </w:pPr>
    </w:p>
    <w:p w14:paraId="0AB7A6B6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42833AD1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3F7449F1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6B4574D2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629F870F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1D0D4483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210A04F2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186C89F7" w14:textId="3FF3685F" w:rsidR="00815D78" w:rsidRDefault="00815D78" w:rsidP="003F3D62">
      <w:pPr>
        <w:ind w:firstLine="709"/>
        <w:rPr>
          <w:sz w:val="26"/>
          <w:szCs w:val="26"/>
        </w:rPr>
      </w:pPr>
    </w:p>
    <w:p w14:paraId="77F7D01C" w14:textId="3D129C74" w:rsidR="003F3D62" w:rsidRDefault="003F3D62" w:rsidP="003F3D62">
      <w:pPr>
        <w:ind w:firstLine="709"/>
        <w:rPr>
          <w:sz w:val="26"/>
          <w:szCs w:val="26"/>
        </w:rPr>
      </w:pPr>
    </w:p>
    <w:p w14:paraId="0E08E1D7" w14:textId="7B052ADF" w:rsidR="003F3D62" w:rsidRDefault="003F3D62" w:rsidP="003F3D62">
      <w:pPr>
        <w:ind w:firstLine="709"/>
        <w:rPr>
          <w:sz w:val="26"/>
          <w:szCs w:val="26"/>
        </w:rPr>
      </w:pPr>
    </w:p>
    <w:p w14:paraId="104AB35D" w14:textId="4E364060" w:rsidR="003F3D62" w:rsidRPr="003F3D62" w:rsidRDefault="003F3D62" w:rsidP="003F3D62">
      <w:pPr>
        <w:ind w:firstLine="709"/>
        <w:rPr>
          <w:sz w:val="20"/>
          <w:szCs w:val="20"/>
        </w:rPr>
      </w:pPr>
      <w:r w:rsidRPr="003F3D62">
        <w:rPr>
          <w:sz w:val="20"/>
          <w:szCs w:val="20"/>
        </w:rPr>
        <w:t>Направлено:</w:t>
      </w:r>
      <w:r>
        <w:rPr>
          <w:sz w:val="20"/>
          <w:szCs w:val="20"/>
        </w:rPr>
        <w:t xml:space="preserve"> дело-2, УФК, </w:t>
      </w:r>
      <w:r w:rsidR="00E64995">
        <w:rPr>
          <w:sz w:val="20"/>
          <w:szCs w:val="20"/>
        </w:rPr>
        <w:t>администрация, КУМИ, управление образования, управление культуры</w:t>
      </w:r>
    </w:p>
    <w:p w14:paraId="16F5783D" w14:textId="77777777" w:rsidR="00815D78" w:rsidRDefault="00815D78" w:rsidP="00E41979">
      <w:pPr>
        <w:ind w:firstLine="709"/>
        <w:jc w:val="right"/>
        <w:rPr>
          <w:sz w:val="26"/>
          <w:szCs w:val="26"/>
        </w:rPr>
      </w:pPr>
    </w:p>
    <w:p w14:paraId="3D74FD1F" w14:textId="77777777" w:rsidR="00E41979" w:rsidRPr="003C7376" w:rsidRDefault="00E41979" w:rsidP="00022BBC">
      <w:pPr>
        <w:ind w:firstLine="709"/>
        <w:jc w:val="right"/>
        <w:rPr>
          <w:sz w:val="26"/>
          <w:szCs w:val="26"/>
        </w:rPr>
      </w:pPr>
      <w:r w:rsidRPr="003C7376">
        <w:rPr>
          <w:sz w:val="26"/>
          <w:szCs w:val="26"/>
        </w:rPr>
        <w:t>УТВЕРЖДЕН</w:t>
      </w:r>
    </w:p>
    <w:p w14:paraId="4C1F50B9" w14:textId="2C529737" w:rsidR="00E41979" w:rsidRPr="003C7376" w:rsidRDefault="00995A74" w:rsidP="00022BB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  <w:r w:rsidR="00CD1F40" w:rsidRPr="003C7376">
        <w:rPr>
          <w:sz w:val="26"/>
          <w:szCs w:val="26"/>
        </w:rPr>
        <w:t xml:space="preserve">финансового </w:t>
      </w:r>
      <w:r w:rsidR="009052CB" w:rsidRPr="003C7376">
        <w:rPr>
          <w:sz w:val="26"/>
          <w:szCs w:val="26"/>
        </w:rPr>
        <w:t>управления</w:t>
      </w:r>
      <w:r w:rsidR="006A5C06">
        <w:rPr>
          <w:sz w:val="26"/>
          <w:szCs w:val="26"/>
        </w:rPr>
        <w:t xml:space="preserve"> </w:t>
      </w:r>
    </w:p>
    <w:p w14:paraId="6868A777" w14:textId="77777777" w:rsidR="006A5C06" w:rsidRDefault="00DE64DF" w:rsidP="00022BB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6A5C06">
        <w:rPr>
          <w:sz w:val="26"/>
          <w:szCs w:val="26"/>
        </w:rPr>
        <w:t xml:space="preserve">дминистрации Мезенского </w:t>
      </w:r>
    </w:p>
    <w:p w14:paraId="11ED6D67" w14:textId="77777777" w:rsidR="00CD1F40" w:rsidRPr="003C7376" w:rsidRDefault="006A5C06" w:rsidP="00022BB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5C8AD4D8" w14:textId="37DF5C5B" w:rsidR="00CD1F40" w:rsidRPr="003C7376" w:rsidRDefault="005220DB" w:rsidP="00022BB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5A74">
        <w:rPr>
          <w:sz w:val="26"/>
          <w:szCs w:val="26"/>
        </w:rPr>
        <w:t>09 января</w:t>
      </w:r>
      <w:r w:rsidR="009265F6">
        <w:rPr>
          <w:sz w:val="26"/>
          <w:szCs w:val="26"/>
        </w:rPr>
        <w:t xml:space="preserve"> 2023 года</w:t>
      </w:r>
      <w:r w:rsidR="009052CB" w:rsidRPr="003C7376">
        <w:rPr>
          <w:sz w:val="26"/>
          <w:szCs w:val="26"/>
        </w:rPr>
        <w:t xml:space="preserve"> </w:t>
      </w:r>
      <w:r w:rsidR="008D58E2" w:rsidRPr="003C7376">
        <w:rPr>
          <w:sz w:val="26"/>
          <w:szCs w:val="26"/>
        </w:rPr>
        <w:t>№</w:t>
      </w:r>
      <w:r w:rsidR="00AF6702">
        <w:rPr>
          <w:sz w:val="26"/>
          <w:szCs w:val="26"/>
        </w:rPr>
        <w:t xml:space="preserve"> </w:t>
      </w:r>
      <w:r w:rsidR="00995A74">
        <w:rPr>
          <w:sz w:val="26"/>
          <w:szCs w:val="26"/>
        </w:rPr>
        <w:t>1</w:t>
      </w:r>
    </w:p>
    <w:p w14:paraId="551446CC" w14:textId="77777777" w:rsidR="00CD1F40" w:rsidRDefault="00CD1F40" w:rsidP="00022BBC">
      <w:pPr>
        <w:ind w:firstLine="709"/>
        <w:jc w:val="right"/>
        <w:rPr>
          <w:sz w:val="26"/>
          <w:szCs w:val="26"/>
        </w:rPr>
      </w:pPr>
    </w:p>
    <w:p w14:paraId="05ECE245" w14:textId="77777777" w:rsidR="001A300B" w:rsidRDefault="001A300B" w:rsidP="00022BBC">
      <w:pPr>
        <w:ind w:firstLine="709"/>
        <w:jc w:val="right"/>
        <w:rPr>
          <w:sz w:val="26"/>
          <w:szCs w:val="26"/>
        </w:rPr>
      </w:pPr>
    </w:p>
    <w:p w14:paraId="6BB12297" w14:textId="77777777" w:rsidR="001A300B" w:rsidRPr="003C7376" w:rsidRDefault="001A300B" w:rsidP="00022BBC">
      <w:pPr>
        <w:ind w:firstLine="709"/>
        <w:jc w:val="right"/>
        <w:rPr>
          <w:sz w:val="26"/>
          <w:szCs w:val="26"/>
        </w:rPr>
      </w:pPr>
    </w:p>
    <w:p w14:paraId="26C3BEDE" w14:textId="77777777" w:rsidR="00995A74" w:rsidRPr="000F60F1" w:rsidRDefault="00995A74" w:rsidP="00995A74">
      <w:pPr>
        <w:ind w:firstLine="720"/>
        <w:jc w:val="center"/>
        <w:rPr>
          <w:b/>
          <w:sz w:val="26"/>
          <w:szCs w:val="26"/>
        </w:rPr>
      </w:pPr>
      <w:r w:rsidRPr="000F60F1">
        <w:rPr>
          <w:b/>
          <w:sz w:val="26"/>
          <w:szCs w:val="26"/>
        </w:rPr>
        <w:t>ПОРЯДОК</w:t>
      </w:r>
    </w:p>
    <w:p w14:paraId="3E7E0385" w14:textId="00ABAECD" w:rsidR="00995A74" w:rsidRPr="000F60F1" w:rsidRDefault="00995A74" w:rsidP="00995A74">
      <w:pPr>
        <w:ind w:firstLine="720"/>
        <w:jc w:val="center"/>
        <w:rPr>
          <w:b/>
          <w:sz w:val="26"/>
          <w:szCs w:val="26"/>
        </w:rPr>
      </w:pPr>
      <w:r w:rsidRPr="000F60F1">
        <w:rPr>
          <w:b/>
          <w:sz w:val="26"/>
          <w:szCs w:val="26"/>
        </w:rPr>
        <w:t xml:space="preserve">исполнения бюджета </w:t>
      </w:r>
      <w:r>
        <w:rPr>
          <w:b/>
          <w:sz w:val="26"/>
          <w:szCs w:val="26"/>
        </w:rPr>
        <w:t>Мезенского муниципального округа</w:t>
      </w:r>
      <w:r w:rsidRPr="000F60F1">
        <w:rPr>
          <w:b/>
          <w:sz w:val="26"/>
          <w:szCs w:val="26"/>
        </w:rPr>
        <w:t xml:space="preserve"> по расходам</w:t>
      </w:r>
      <w:r>
        <w:rPr>
          <w:b/>
          <w:sz w:val="26"/>
          <w:szCs w:val="26"/>
        </w:rPr>
        <w:t xml:space="preserve"> и источникам финансирования дефицита местного бюджета</w:t>
      </w:r>
    </w:p>
    <w:p w14:paraId="0359D9FD" w14:textId="77777777" w:rsidR="00995A74" w:rsidRPr="000F60F1" w:rsidRDefault="00995A74" w:rsidP="00995A74">
      <w:pPr>
        <w:ind w:firstLine="720"/>
        <w:jc w:val="center"/>
        <w:rPr>
          <w:b/>
          <w:sz w:val="26"/>
          <w:szCs w:val="26"/>
        </w:rPr>
      </w:pPr>
    </w:p>
    <w:p w14:paraId="290C7C21" w14:textId="77777777" w:rsidR="00995A74" w:rsidRPr="005523A0" w:rsidRDefault="00995A74" w:rsidP="00995A7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23A0">
        <w:rPr>
          <w:b/>
          <w:bCs/>
          <w:sz w:val="26"/>
          <w:szCs w:val="26"/>
        </w:rPr>
        <w:t>Общие положения</w:t>
      </w:r>
    </w:p>
    <w:p w14:paraId="5F02C0D3" w14:textId="77777777" w:rsidR="00995A74" w:rsidRPr="000F60F1" w:rsidRDefault="00995A74" w:rsidP="00995A74">
      <w:pPr>
        <w:jc w:val="center"/>
        <w:rPr>
          <w:b/>
          <w:sz w:val="26"/>
          <w:szCs w:val="26"/>
        </w:rPr>
      </w:pPr>
    </w:p>
    <w:p w14:paraId="07AC3965" w14:textId="03A0D43C" w:rsidR="00995A74" w:rsidRPr="00AC2977" w:rsidRDefault="00995A74" w:rsidP="00995A74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Настоящий Порядок регламентирует процедуру исполнения бюджета Мезенского муниципального округа (далее –</w:t>
      </w:r>
      <w:r w:rsidR="00D179C0">
        <w:rPr>
          <w:sz w:val="26"/>
          <w:szCs w:val="26"/>
        </w:rPr>
        <w:t xml:space="preserve"> местный </w:t>
      </w:r>
      <w:r w:rsidRPr="00AC2977">
        <w:rPr>
          <w:sz w:val="26"/>
          <w:szCs w:val="26"/>
        </w:rPr>
        <w:t xml:space="preserve">бюджет) по расходам и источникам финансирования дефицита местного бюджета. </w:t>
      </w:r>
    </w:p>
    <w:p w14:paraId="752289E4" w14:textId="01CBB1DF" w:rsidR="00995A74" w:rsidRPr="00AC2977" w:rsidRDefault="00995A74" w:rsidP="00707EE6">
      <w:pPr>
        <w:ind w:firstLine="720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Исполнение</w:t>
      </w:r>
      <w:r w:rsidR="00707EE6">
        <w:rPr>
          <w:sz w:val="26"/>
          <w:szCs w:val="26"/>
        </w:rPr>
        <w:t xml:space="preserve"> местного </w:t>
      </w:r>
      <w:r w:rsidRPr="00AC2977">
        <w:rPr>
          <w:sz w:val="26"/>
          <w:szCs w:val="26"/>
        </w:rPr>
        <w:t>бюджета</w:t>
      </w:r>
      <w:r w:rsidR="00D179C0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 xml:space="preserve">по расходам </w:t>
      </w:r>
      <w:r w:rsidR="00707EE6" w:rsidRPr="00707EE6">
        <w:rPr>
          <w:bCs/>
          <w:sz w:val="26"/>
          <w:szCs w:val="26"/>
        </w:rPr>
        <w:t>и источникам финансирования дефицита местного бюджета</w:t>
      </w:r>
      <w:r w:rsidR="00707EE6">
        <w:rPr>
          <w:bCs/>
          <w:sz w:val="26"/>
          <w:szCs w:val="26"/>
        </w:rPr>
        <w:t xml:space="preserve"> </w:t>
      </w:r>
      <w:r w:rsidRPr="00AC2977">
        <w:rPr>
          <w:sz w:val="26"/>
          <w:szCs w:val="26"/>
        </w:rPr>
        <w:t xml:space="preserve">осуществляется в соответствии с требованиями Бюджетного кодекса Российской Федерации, настоящим Порядком и другими порядками, регулирующими особенности бюджетного процесса </w:t>
      </w:r>
      <w:r w:rsidR="00AC2977">
        <w:rPr>
          <w:sz w:val="26"/>
          <w:szCs w:val="26"/>
        </w:rPr>
        <w:t>Мезенского муниципального округа</w:t>
      </w:r>
      <w:r w:rsidRPr="00AC2977">
        <w:rPr>
          <w:sz w:val="26"/>
          <w:szCs w:val="26"/>
        </w:rPr>
        <w:t>.</w:t>
      </w:r>
    </w:p>
    <w:p w14:paraId="4910E47E" w14:textId="2502D6E5" w:rsidR="00995A74" w:rsidRPr="00AC2977" w:rsidRDefault="00995A74" w:rsidP="00995A7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Финансовое управление администрации </w:t>
      </w:r>
      <w:r w:rsidR="00AC2977">
        <w:rPr>
          <w:sz w:val="26"/>
          <w:szCs w:val="26"/>
        </w:rPr>
        <w:t>Мезенского муниципального округа</w:t>
      </w:r>
      <w:r w:rsidRPr="00AC2977">
        <w:rPr>
          <w:sz w:val="26"/>
          <w:szCs w:val="26"/>
        </w:rPr>
        <w:t xml:space="preserve"> (далее – финансовое управление) организует исполнение бюджета на основе Положения о финансовом управлении администрации </w:t>
      </w:r>
      <w:r w:rsidR="00AC2977">
        <w:rPr>
          <w:sz w:val="26"/>
          <w:szCs w:val="26"/>
        </w:rPr>
        <w:t>Мезенского муниципального округа</w:t>
      </w:r>
      <w:r w:rsidRPr="00AC2977">
        <w:rPr>
          <w:sz w:val="26"/>
          <w:szCs w:val="26"/>
        </w:rPr>
        <w:t>, сводной бюджетной росписи бюджета и кассового плана исполнения бюджета на соответствующий финансовый год и плановый период.</w:t>
      </w:r>
    </w:p>
    <w:p w14:paraId="281A8892" w14:textId="17B8394E" w:rsidR="00995A74" w:rsidRPr="00AC2977" w:rsidRDefault="00995A74" w:rsidP="00995A74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Исполнение </w:t>
      </w:r>
      <w:r w:rsidR="00D179C0">
        <w:rPr>
          <w:sz w:val="26"/>
          <w:szCs w:val="26"/>
        </w:rPr>
        <w:t xml:space="preserve">местного </w:t>
      </w:r>
      <w:r w:rsidRPr="00AC2977">
        <w:rPr>
          <w:sz w:val="26"/>
          <w:szCs w:val="26"/>
        </w:rPr>
        <w:t>бюджета</w:t>
      </w:r>
      <w:r w:rsidR="00D179C0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по расходам осуществляют главные распорядители на основе бюджетных росписей главных распорядителей</w:t>
      </w:r>
      <w:r w:rsidR="00707EE6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в</w:t>
      </w:r>
      <w:r w:rsidR="00707EE6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пределах</w:t>
      </w:r>
      <w:r w:rsidR="00D179C0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доведенных до главных распорядителей и получателей средств лимитов бюджетных обязательств, объемов кассовых выплат.</w:t>
      </w:r>
    </w:p>
    <w:p w14:paraId="1CF617DE" w14:textId="744C6D71" w:rsidR="00995A74" w:rsidRPr="00AC2977" w:rsidRDefault="00995A74" w:rsidP="00995A74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Исполнение </w:t>
      </w:r>
      <w:r w:rsidR="00D179C0">
        <w:rPr>
          <w:sz w:val="26"/>
          <w:szCs w:val="26"/>
        </w:rPr>
        <w:t xml:space="preserve">местного </w:t>
      </w:r>
      <w:r w:rsidRPr="00AC2977">
        <w:rPr>
          <w:sz w:val="26"/>
          <w:szCs w:val="26"/>
        </w:rPr>
        <w:t>бюджета</w:t>
      </w:r>
      <w:r w:rsidR="00D179C0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по источникам финансирования дефицита бюджета осуществляют главные администраторы источников на основе сводной росписи и показателей кассового плана по источникам финансирования дефицита местного бюджета.</w:t>
      </w:r>
    </w:p>
    <w:p w14:paraId="27FE566C" w14:textId="0BC30A5A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1.5. </w:t>
      </w:r>
      <w:r w:rsidR="005523A0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 xml:space="preserve">Казначейское обслуживание исполнения </w:t>
      </w:r>
      <w:r w:rsidR="00D179C0">
        <w:rPr>
          <w:sz w:val="26"/>
          <w:szCs w:val="26"/>
        </w:rPr>
        <w:t xml:space="preserve">местного </w:t>
      </w:r>
      <w:r w:rsidRPr="00AC2977">
        <w:rPr>
          <w:sz w:val="26"/>
          <w:szCs w:val="26"/>
        </w:rPr>
        <w:t>бюджета</w:t>
      </w:r>
      <w:r w:rsidR="00D179C0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осуществляет Управление Федерального казначейства по Архангельской области и Ненецкому автономному округу (далее – орган Федерального казначейства) в соответствии с порядком, установленным Федеральным казначейством.</w:t>
      </w:r>
    </w:p>
    <w:p w14:paraId="63463E9B" w14:textId="4C4F0F24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В соответствии с обращением </w:t>
      </w:r>
      <w:r w:rsidR="00707EE6">
        <w:rPr>
          <w:sz w:val="26"/>
          <w:szCs w:val="26"/>
        </w:rPr>
        <w:t>а</w:t>
      </w:r>
      <w:r w:rsidRPr="00AC2977">
        <w:rPr>
          <w:sz w:val="26"/>
          <w:szCs w:val="26"/>
        </w:rPr>
        <w:t xml:space="preserve">дминистрации </w:t>
      </w:r>
      <w:r w:rsidR="00AC2977">
        <w:rPr>
          <w:sz w:val="26"/>
          <w:szCs w:val="26"/>
        </w:rPr>
        <w:t xml:space="preserve">Мезенского муниципального округа </w:t>
      </w:r>
      <w:r w:rsidRPr="00AC2977">
        <w:rPr>
          <w:sz w:val="26"/>
          <w:szCs w:val="26"/>
        </w:rPr>
        <w:t>орган Федерального казначейства осуществляет отдельные функции финансового управления, связанные:</w:t>
      </w:r>
    </w:p>
    <w:p w14:paraId="6E080583" w14:textId="77777777" w:rsidR="00AC2977" w:rsidRPr="00AC2977" w:rsidRDefault="00AC2977" w:rsidP="00AC2977">
      <w:pPr>
        <w:ind w:right="-108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          а) с исполнением бюджета Мезенского муниципального округа, включающие:</w:t>
      </w:r>
    </w:p>
    <w:p w14:paraId="44C86A8D" w14:textId="77777777" w:rsidR="00AC2977" w:rsidRPr="00AC2977" w:rsidRDefault="00AC2977" w:rsidP="00AC2977">
      <w:pPr>
        <w:ind w:left="-57" w:right="-108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ab/>
        <w:t>- 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бюджета;</w:t>
      </w:r>
    </w:p>
    <w:p w14:paraId="57AC75B8" w14:textId="77777777" w:rsidR="00AC2977" w:rsidRPr="00AC2977" w:rsidRDefault="00AC2977" w:rsidP="00AC2977">
      <w:pPr>
        <w:ind w:left="-57" w:right="-108" w:firstLine="709"/>
        <w:contextualSpacing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- доведение бюджетных ассигнований, лимитов бюджетных обязательств, предельных объемов финансирования до главных распорядителей, распорядителей и </w:t>
      </w:r>
      <w:r w:rsidRPr="00AC2977">
        <w:rPr>
          <w:sz w:val="26"/>
          <w:szCs w:val="26"/>
        </w:rPr>
        <w:lastRenderedPageBreak/>
        <w:t>получателей средств местного бюджета и главных администраторов (администраторов) источников финансирования дефицита местного бюджета;</w:t>
      </w:r>
    </w:p>
    <w:p w14:paraId="0E2CED29" w14:textId="77777777" w:rsidR="00AC2977" w:rsidRPr="00AC2977" w:rsidRDefault="00AC2977" w:rsidP="00AC2977">
      <w:pPr>
        <w:ind w:left="-57" w:right="-108" w:firstLine="709"/>
        <w:contextualSpacing/>
        <w:jc w:val="both"/>
        <w:rPr>
          <w:sz w:val="26"/>
          <w:szCs w:val="26"/>
        </w:rPr>
      </w:pPr>
      <w:r w:rsidRPr="00AC2977">
        <w:rPr>
          <w:sz w:val="26"/>
          <w:szCs w:val="26"/>
        </w:rPr>
        <w:t>- учет бюджетных и денежных обязательств получателей средств местного бюджета;</w:t>
      </w:r>
    </w:p>
    <w:p w14:paraId="6C930526" w14:textId="77777777" w:rsidR="00AC2977" w:rsidRPr="00AC2977" w:rsidRDefault="00AC2977" w:rsidP="00AC2977">
      <w:pPr>
        <w:ind w:left="-57" w:right="-108" w:firstLine="709"/>
        <w:contextualSpacing/>
        <w:jc w:val="both"/>
        <w:rPr>
          <w:sz w:val="26"/>
          <w:szCs w:val="26"/>
          <w:vertAlign w:val="superscript"/>
        </w:rPr>
      </w:pPr>
      <w:r w:rsidRPr="00AC2977">
        <w:rPr>
          <w:sz w:val="26"/>
          <w:szCs w:val="26"/>
        </w:rPr>
        <w:t>- санкционирование операций, связанных с оплатой денежных обязательств получателей средств местного бюджета;</w:t>
      </w:r>
    </w:p>
    <w:p w14:paraId="5F39790A" w14:textId="77777777" w:rsidR="00AC2977" w:rsidRPr="00AC2977" w:rsidRDefault="00AC2977" w:rsidP="00AC2977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б) с проведением операций со средствами, поступающими во временное распоряжение получателей средств местного бюджета, включающие открытие и ведение лицевых счетов для учета операций со средствами, поступающими во временное распоряжение получателей средств местного бюджета;</w:t>
      </w:r>
    </w:p>
    <w:p w14:paraId="3AE566C0" w14:textId="77777777" w:rsidR="00AC2977" w:rsidRPr="00AC2977" w:rsidRDefault="00AC2977" w:rsidP="00AC2977">
      <w:pPr>
        <w:ind w:left="-57" w:right="-108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в) с 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14:paraId="0DA39FBB" w14:textId="77777777" w:rsidR="00AC2977" w:rsidRPr="00AC2977" w:rsidRDefault="00AC2977" w:rsidP="00AC2977">
      <w:pPr>
        <w:ind w:left="-57" w:right="-108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- открытие и ведение лицевых счетов для учета операций со средствами муниципальных бюджетных и автономных учреждений;</w:t>
      </w:r>
    </w:p>
    <w:p w14:paraId="59338374" w14:textId="77777777" w:rsidR="00AC2977" w:rsidRPr="00AC2977" w:rsidRDefault="00AC2977" w:rsidP="00AC2977">
      <w:pPr>
        <w:ind w:left="-57" w:right="-108" w:firstLine="709"/>
        <w:jc w:val="both"/>
        <w:rPr>
          <w:sz w:val="26"/>
          <w:szCs w:val="26"/>
          <w:vertAlign w:val="superscript"/>
        </w:rPr>
      </w:pPr>
      <w:r w:rsidRPr="00AC2977">
        <w:rPr>
          <w:sz w:val="26"/>
          <w:szCs w:val="26"/>
        </w:rPr>
        <w:t>- 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подпункта, для учета операций с субсидиями, определенными абзацем вторым пункта 1 статьи 78.1 и статьей 78.2 Бюджетного кодекса Российской Федерации;</w:t>
      </w:r>
    </w:p>
    <w:p w14:paraId="2846CDA9" w14:textId="77777777" w:rsidR="00AC2977" w:rsidRPr="00AC2977" w:rsidRDefault="00AC2977" w:rsidP="00AC2977">
      <w:pPr>
        <w:ind w:left="-57" w:right="-108" w:firstLine="709"/>
        <w:jc w:val="both"/>
        <w:rPr>
          <w:rFonts w:eastAsia="Calibri"/>
          <w:sz w:val="26"/>
          <w:szCs w:val="26"/>
        </w:rPr>
      </w:pPr>
      <w:r w:rsidRPr="00AC2977">
        <w:rPr>
          <w:rFonts w:eastAsia="Calibri"/>
          <w:sz w:val="26"/>
          <w:szCs w:val="26"/>
        </w:rPr>
        <w:t>г) с открытием и ведением лицевых счетов, предназначенных для учета операций со средствами получателей средств из бюджета и санкционированием операций по расходам получателей средств из бюджета, которым открыты лицевые счета, источником финансового обеспечения которых являются средства местного бюджета;</w:t>
      </w:r>
    </w:p>
    <w:p w14:paraId="3F4CA20A" w14:textId="77777777" w:rsidR="00AC2977" w:rsidRPr="00AC2977" w:rsidRDefault="00AC2977" w:rsidP="00AC297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977">
        <w:rPr>
          <w:sz w:val="26"/>
          <w:szCs w:val="26"/>
        </w:rPr>
        <w:t>д) с привлечением на единый счет местного бюджета и возврат привлеченных средств в соответствии с пунктом 9 статьи 236.1 Бюджетного кодекса Российской Федерации;</w:t>
      </w:r>
    </w:p>
    <w:p w14:paraId="79F124B5" w14:textId="77777777" w:rsidR="00AC2977" w:rsidRPr="002D4C6C" w:rsidRDefault="00AC2977" w:rsidP="00AC2977">
      <w:pPr>
        <w:ind w:firstLine="709"/>
        <w:jc w:val="both"/>
        <w:rPr>
          <w:szCs w:val="28"/>
        </w:rPr>
      </w:pPr>
      <w:r w:rsidRPr="00AC2977">
        <w:rPr>
          <w:sz w:val="26"/>
          <w:szCs w:val="26"/>
        </w:rPr>
        <w:t>е) с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бюджета.</w:t>
      </w:r>
    </w:p>
    <w:p w14:paraId="6ACF1037" w14:textId="08A2188F" w:rsidR="00995A74" w:rsidRPr="00AC2977" w:rsidRDefault="00995A74" w:rsidP="00995A74">
      <w:pPr>
        <w:ind w:firstLine="567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  1.</w:t>
      </w:r>
      <w:r w:rsidR="005523A0">
        <w:rPr>
          <w:sz w:val="26"/>
          <w:szCs w:val="26"/>
        </w:rPr>
        <w:t>6</w:t>
      </w:r>
      <w:r w:rsidRPr="00AC2977">
        <w:rPr>
          <w:sz w:val="26"/>
          <w:szCs w:val="26"/>
        </w:rPr>
        <w:t>. Местный бюджет по расходам и источникам финансирования дефицита бюджета исполняется в пределах остатка средств на едином счете местного бюджета.</w:t>
      </w:r>
    </w:p>
    <w:p w14:paraId="5224C7F6" w14:textId="044A5C89" w:rsidR="00D179C0" w:rsidRPr="009C64A5" w:rsidRDefault="00D179C0" w:rsidP="00D179C0">
      <w:pPr>
        <w:ind w:right="-5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9C64A5">
        <w:rPr>
          <w:sz w:val="26"/>
          <w:szCs w:val="26"/>
        </w:rPr>
        <w:t xml:space="preserve">Суммы возврата дебиторской задолженности, образовавшейся </w:t>
      </w:r>
      <w:r w:rsidRPr="009C64A5">
        <w:rPr>
          <w:sz w:val="26"/>
          <w:szCs w:val="26"/>
        </w:rPr>
        <w:br/>
        <w:t xml:space="preserve">у получателей бюджетных средств при исполнении бюджета в текущем финансовом году, учитываются </w:t>
      </w:r>
      <w:r w:rsidR="005E6EDF" w:rsidRPr="00AC2977">
        <w:rPr>
          <w:sz w:val="26"/>
          <w:szCs w:val="26"/>
        </w:rPr>
        <w:t>орган</w:t>
      </w:r>
      <w:r w:rsidR="005E6EDF">
        <w:rPr>
          <w:sz w:val="26"/>
          <w:szCs w:val="26"/>
        </w:rPr>
        <w:t>ом</w:t>
      </w:r>
      <w:r w:rsidR="005E6EDF" w:rsidRPr="00AC2977">
        <w:rPr>
          <w:sz w:val="26"/>
          <w:szCs w:val="26"/>
        </w:rPr>
        <w:t xml:space="preserve"> Федерального казначейства </w:t>
      </w:r>
      <w:r w:rsidRPr="009C64A5">
        <w:rPr>
          <w:sz w:val="26"/>
          <w:szCs w:val="26"/>
        </w:rPr>
        <w:t>на лицевом счете получателя средств бюджета как</w:t>
      </w:r>
      <w:r>
        <w:rPr>
          <w:sz w:val="26"/>
          <w:szCs w:val="26"/>
        </w:rPr>
        <w:t xml:space="preserve"> </w:t>
      </w:r>
      <w:r w:rsidRPr="009C64A5">
        <w:rPr>
          <w:sz w:val="26"/>
          <w:szCs w:val="26"/>
        </w:rPr>
        <w:t>восстановление кассового расхода</w:t>
      </w:r>
      <w:r>
        <w:rPr>
          <w:sz w:val="26"/>
          <w:szCs w:val="26"/>
        </w:rPr>
        <w:t xml:space="preserve"> </w:t>
      </w:r>
      <w:r w:rsidRPr="009C64A5">
        <w:rPr>
          <w:sz w:val="26"/>
          <w:szCs w:val="26"/>
        </w:rPr>
        <w:t xml:space="preserve">с отражением по тем кодам бюджетной классификации Российской Федерации, по которым был произведен кассовый расход. </w:t>
      </w:r>
    </w:p>
    <w:p w14:paraId="681818D5" w14:textId="03932714" w:rsidR="00D179C0" w:rsidRPr="009C64A5" w:rsidRDefault="00D179C0" w:rsidP="00D179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64A5">
        <w:rPr>
          <w:sz w:val="26"/>
          <w:szCs w:val="26"/>
        </w:rPr>
        <w:t xml:space="preserve">Суммы возврата дебиторской задолженности прошлых лет, в том числе образовавшихся за счет средств федерального и областного бюджета, поступившие </w:t>
      </w:r>
      <w:r w:rsidRPr="009C64A5">
        <w:rPr>
          <w:sz w:val="26"/>
          <w:szCs w:val="26"/>
        </w:rPr>
        <w:br/>
        <w:t xml:space="preserve">на лицевой счет получателя бюджетных средств, не позднее 5 рабочих дней со дня их отражения на лицевом счете получателя бюджетных средств подлежат перечислению получателем бюджетных средств в доход </w:t>
      </w:r>
      <w:r w:rsidR="005E6EDF">
        <w:rPr>
          <w:sz w:val="26"/>
          <w:szCs w:val="26"/>
        </w:rPr>
        <w:t xml:space="preserve">соответствующего </w:t>
      </w:r>
      <w:r w:rsidRPr="009C64A5">
        <w:rPr>
          <w:sz w:val="26"/>
          <w:szCs w:val="26"/>
        </w:rPr>
        <w:t>бюджета</w:t>
      </w:r>
      <w:r w:rsidR="005E6EDF">
        <w:rPr>
          <w:sz w:val="26"/>
          <w:szCs w:val="26"/>
        </w:rPr>
        <w:t>.</w:t>
      </w:r>
    </w:p>
    <w:p w14:paraId="0D80996A" w14:textId="06B6F7A6" w:rsidR="005E6EDF" w:rsidRPr="005E6EDF" w:rsidRDefault="005E6EDF" w:rsidP="005E6E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6EDF">
        <w:rPr>
          <w:sz w:val="26"/>
          <w:szCs w:val="26"/>
        </w:rPr>
        <w:t>В случае</w:t>
      </w:r>
      <w:r w:rsidR="003F3D62">
        <w:rPr>
          <w:sz w:val="26"/>
          <w:szCs w:val="26"/>
        </w:rPr>
        <w:t>,</w:t>
      </w:r>
      <w:r w:rsidRPr="005E6EDF">
        <w:rPr>
          <w:sz w:val="26"/>
          <w:szCs w:val="26"/>
        </w:rPr>
        <w:t xml:space="preserve"> если средства </w:t>
      </w:r>
      <w:r>
        <w:rPr>
          <w:sz w:val="26"/>
          <w:szCs w:val="26"/>
        </w:rPr>
        <w:t>местного</w:t>
      </w:r>
      <w:r w:rsidRPr="005E6EDF">
        <w:rPr>
          <w:sz w:val="26"/>
          <w:szCs w:val="26"/>
        </w:rPr>
        <w:t xml:space="preserve"> бюджета завершенного финансового года возвращены в очередном финансовом году на казначейские счета </w:t>
      </w:r>
      <w:r w:rsidRPr="00AC2977">
        <w:rPr>
          <w:sz w:val="26"/>
          <w:szCs w:val="26"/>
        </w:rPr>
        <w:t>орган</w:t>
      </w:r>
      <w:r>
        <w:rPr>
          <w:sz w:val="26"/>
          <w:szCs w:val="26"/>
        </w:rPr>
        <w:t>а</w:t>
      </w:r>
      <w:r w:rsidRPr="00AC2977">
        <w:rPr>
          <w:sz w:val="26"/>
          <w:szCs w:val="26"/>
        </w:rPr>
        <w:t xml:space="preserve"> Федерального казначейства</w:t>
      </w:r>
      <w:r w:rsidRPr="005E6EDF">
        <w:rPr>
          <w:sz w:val="26"/>
          <w:szCs w:val="26"/>
        </w:rPr>
        <w:t xml:space="preserve"> по причине неверного указания в платежных поручениях реквизитов получателя платежа, получатель бюджетных средств в течение пяти рабочих дней со дня отражения этих средств на лицевом счете получателя бюджетных средств, но не </w:t>
      </w:r>
      <w:r w:rsidRPr="005E6EDF">
        <w:rPr>
          <w:sz w:val="26"/>
          <w:szCs w:val="26"/>
        </w:rPr>
        <w:lastRenderedPageBreak/>
        <w:t xml:space="preserve">позднее 1 февраля очередного финансового года, вправе представить в </w:t>
      </w:r>
      <w:r w:rsidR="0047156D">
        <w:rPr>
          <w:sz w:val="26"/>
          <w:szCs w:val="26"/>
        </w:rPr>
        <w:t xml:space="preserve">орган Федерального казначейства </w:t>
      </w:r>
      <w:r w:rsidRPr="005E6EDF">
        <w:rPr>
          <w:sz w:val="26"/>
          <w:szCs w:val="26"/>
        </w:rPr>
        <w:t xml:space="preserve"> распоряжение о совершении казначейского платежа для перечисления указанных средств по уточненным реквизитам.</w:t>
      </w:r>
    </w:p>
    <w:p w14:paraId="0FEB5478" w14:textId="12080A35" w:rsidR="00D179C0" w:rsidRPr="003C7376" w:rsidRDefault="00D179C0" w:rsidP="00D179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64A5">
        <w:rPr>
          <w:sz w:val="26"/>
          <w:szCs w:val="26"/>
        </w:rPr>
        <w:t>Ответственность за несвоевременное перечисление дебиторской задолженности несет получатель бюджетных средств.</w:t>
      </w:r>
    </w:p>
    <w:p w14:paraId="24AE0F3C" w14:textId="54DB2E38" w:rsidR="00995A74" w:rsidRPr="00AC2977" w:rsidRDefault="00995A74" w:rsidP="00995A74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1.8. Исполнение местного бюджета по расходам и источникам финансирования дефицита местного бюджета предусматривает:</w:t>
      </w:r>
    </w:p>
    <w:p w14:paraId="448B3103" w14:textId="77777777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зачисление на единый счет поступлений по источникам финансирования дефицита местного бюджета;</w:t>
      </w:r>
    </w:p>
    <w:p w14:paraId="2AE40D1E" w14:textId="77777777" w:rsidR="00995A74" w:rsidRPr="00AC2977" w:rsidRDefault="00995A74" w:rsidP="00995A74">
      <w:pPr>
        <w:ind w:firstLine="709"/>
        <w:jc w:val="both"/>
        <w:rPr>
          <w:rFonts w:eastAsia="Calibri"/>
          <w:sz w:val="26"/>
          <w:szCs w:val="26"/>
        </w:rPr>
      </w:pPr>
      <w:r w:rsidRPr="00AC2977">
        <w:rPr>
          <w:rFonts w:eastAsia="Calibri"/>
          <w:sz w:val="26"/>
          <w:szCs w:val="26"/>
        </w:rPr>
        <w:t xml:space="preserve">принятие и </w:t>
      </w:r>
      <w:hyperlink r:id="rId6" w:history="1">
        <w:r w:rsidRPr="00AC2977">
          <w:rPr>
            <w:rFonts w:eastAsia="Calibri"/>
            <w:sz w:val="26"/>
            <w:szCs w:val="26"/>
          </w:rPr>
          <w:t>учет</w:t>
        </w:r>
      </w:hyperlink>
      <w:r w:rsidRPr="00AC2977">
        <w:rPr>
          <w:rFonts w:eastAsia="Calibri"/>
          <w:sz w:val="26"/>
          <w:szCs w:val="26"/>
        </w:rPr>
        <w:t xml:space="preserve"> бюджетных и денежных обязательств;</w:t>
      </w:r>
    </w:p>
    <w:p w14:paraId="09D80740" w14:textId="77777777" w:rsidR="00995A74" w:rsidRPr="00AC2977" w:rsidRDefault="00995A74" w:rsidP="00995A74">
      <w:pPr>
        <w:ind w:firstLine="709"/>
        <w:jc w:val="both"/>
        <w:rPr>
          <w:rFonts w:eastAsia="Calibri"/>
          <w:sz w:val="26"/>
          <w:szCs w:val="26"/>
        </w:rPr>
      </w:pPr>
      <w:r w:rsidRPr="00AC2977">
        <w:rPr>
          <w:rFonts w:eastAsia="Calibri"/>
          <w:sz w:val="26"/>
          <w:szCs w:val="26"/>
        </w:rPr>
        <w:t>подтверждение денежных обязательств;</w:t>
      </w:r>
    </w:p>
    <w:p w14:paraId="3F9AE370" w14:textId="77777777" w:rsidR="00995A74" w:rsidRPr="00AC2977" w:rsidRDefault="00995A74" w:rsidP="00995A74">
      <w:pPr>
        <w:ind w:firstLine="709"/>
        <w:jc w:val="both"/>
        <w:rPr>
          <w:rFonts w:eastAsia="Calibri"/>
          <w:sz w:val="26"/>
          <w:szCs w:val="26"/>
        </w:rPr>
      </w:pPr>
      <w:r w:rsidRPr="00AC2977">
        <w:rPr>
          <w:rFonts w:eastAsia="Calibri"/>
          <w:sz w:val="26"/>
          <w:szCs w:val="26"/>
        </w:rPr>
        <w:t>санкционирование оплаты денежных обязательств;</w:t>
      </w:r>
    </w:p>
    <w:p w14:paraId="34141A94" w14:textId="77777777" w:rsidR="00995A74" w:rsidRPr="00AC2977" w:rsidRDefault="00995A74" w:rsidP="00995A74">
      <w:pPr>
        <w:ind w:firstLine="709"/>
        <w:jc w:val="both"/>
        <w:rPr>
          <w:rFonts w:eastAsia="Calibri"/>
          <w:sz w:val="26"/>
          <w:szCs w:val="26"/>
        </w:rPr>
      </w:pPr>
      <w:r w:rsidRPr="00AC2977">
        <w:rPr>
          <w:rFonts w:eastAsia="Calibri"/>
          <w:sz w:val="26"/>
          <w:szCs w:val="26"/>
        </w:rPr>
        <w:t>подтверждение исполнения денежных обязательств.</w:t>
      </w:r>
    </w:p>
    <w:p w14:paraId="024C5FE9" w14:textId="77777777" w:rsidR="00995A74" w:rsidRPr="00AC2977" w:rsidRDefault="00995A74" w:rsidP="00995A74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Информационный обмен между финансовым управлением, главным распорядителем, главным администратором источников, получателем средств и органом Федерального казначейства осуществляется в электронном виде с применением усиленной квалифицированной электронной подписи в соответствии с установленными законодательством Российской Федерации требованиями.</w:t>
      </w:r>
    </w:p>
    <w:p w14:paraId="47080D57" w14:textId="77777777" w:rsidR="00995A74" w:rsidRPr="00AC2977" w:rsidRDefault="00995A74" w:rsidP="00995A74">
      <w:pPr>
        <w:pStyle w:val="a5"/>
        <w:ind w:left="390"/>
        <w:jc w:val="both"/>
        <w:rPr>
          <w:sz w:val="26"/>
          <w:szCs w:val="26"/>
        </w:rPr>
      </w:pPr>
    </w:p>
    <w:p w14:paraId="1AF49615" w14:textId="77777777" w:rsidR="00995A74" w:rsidRPr="0047156D" w:rsidRDefault="00995A74" w:rsidP="00995A7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7156D">
        <w:rPr>
          <w:b/>
          <w:bCs/>
          <w:sz w:val="26"/>
          <w:szCs w:val="26"/>
        </w:rPr>
        <w:t>Зачисление на единый счет местного бюджета поступлений по источникам финансирования дефицита местного бюджета</w:t>
      </w:r>
    </w:p>
    <w:p w14:paraId="342E5515" w14:textId="77777777" w:rsidR="00995A74" w:rsidRPr="00AC2977" w:rsidRDefault="00995A74" w:rsidP="00995A74">
      <w:pPr>
        <w:pStyle w:val="a5"/>
        <w:ind w:left="709"/>
        <w:rPr>
          <w:sz w:val="26"/>
          <w:szCs w:val="26"/>
        </w:rPr>
      </w:pPr>
    </w:p>
    <w:p w14:paraId="7082DBF8" w14:textId="77777777" w:rsidR="00995A74" w:rsidRPr="00AC2977" w:rsidRDefault="00995A74" w:rsidP="00995A74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2.1. Поступления кредитов, полученных от кредитных организаций Российской Федерации и бюджетных кредитов из других бюджетов бюджетной системы, зачисляются на единый счет местного бюджета.</w:t>
      </w:r>
    </w:p>
    <w:p w14:paraId="673DB506" w14:textId="77777777" w:rsidR="00995A74" w:rsidRPr="00AC2977" w:rsidRDefault="00995A74" w:rsidP="00995A74">
      <w:pPr>
        <w:jc w:val="both"/>
        <w:rPr>
          <w:sz w:val="26"/>
          <w:szCs w:val="26"/>
        </w:rPr>
      </w:pPr>
    </w:p>
    <w:p w14:paraId="455691CD" w14:textId="77777777" w:rsidR="00995A74" w:rsidRPr="0047156D" w:rsidRDefault="00995A74" w:rsidP="00995A74">
      <w:pPr>
        <w:pStyle w:val="a5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47156D">
        <w:rPr>
          <w:rFonts w:eastAsia="Calibri"/>
          <w:b/>
          <w:bCs/>
          <w:sz w:val="26"/>
          <w:szCs w:val="26"/>
        </w:rPr>
        <w:t>Принятие и учет бюджетных и денежных обязательств</w:t>
      </w:r>
    </w:p>
    <w:p w14:paraId="25245185" w14:textId="77777777" w:rsidR="00995A74" w:rsidRPr="00AC2977" w:rsidRDefault="00995A74" w:rsidP="00995A74">
      <w:pPr>
        <w:pStyle w:val="a5"/>
        <w:ind w:left="709"/>
        <w:jc w:val="center"/>
        <w:rPr>
          <w:rFonts w:eastAsia="Calibri"/>
          <w:sz w:val="26"/>
          <w:szCs w:val="26"/>
        </w:rPr>
      </w:pPr>
    </w:p>
    <w:p w14:paraId="7D58324E" w14:textId="32343715" w:rsidR="00995A74" w:rsidRPr="00AC2977" w:rsidRDefault="00995A74" w:rsidP="00995A74">
      <w:pPr>
        <w:ind w:firstLine="709"/>
        <w:jc w:val="both"/>
        <w:rPr>
          <w:strike/>
          <w:sz w:val="26"/>
          <w:szCs w:val="26"/>
        </w:rPr>
      </w:pPr>
      <w:r w:rsidRPr="00AC2977">
        <w:rPr>
          <w:sz w:val="26"/>
          <w:szCs w:val="26"/>
        </w:rPr>
        <w:t>3.1.</w:t>
      </w:r>
      <w:r w:rsidR="005624BB">
        <w:rPr>
          <w:sz w:val="26"/>
          <w:szCs w:val="26"/>
        </w:rPr>
        <w:t xml:space="preserve"> </w:t>
      </w:r>
      <w:r w:rsidRPr="00AC2977">
        <w:rPr>
          <w:sz w:val="26"/>
          <w:szCs w:val="26"/>
        </w:rPr>
        <w:t>Получатели средств принимают бюджетные и денежные обязательства в пределах доведенных до них лимитов бюджетных обязательств за исключением случае</w:t>
      </w:r>
      <w:r w:rsidR="005624BB">
        <w:rPr>
          <w:sz w:val="26"/>
          <w:szCs w:val="26"/>
        </w:rPr>
        <w:t>в</w:t>
      </w:r>
      <w:r w:rsidRPr="00AC2977">
        <w:rPr>
          <w:sz w:val="26"/>
          <w:szCs w:val="26"/>
        </w:rPr>
        <w:t>, установленных статьей 72 Бюджетного кодекса Российской Федерации.</w:t>
      </w:r>
    </w:p>
    <w:p w14:paraId="3B8ED61E" w14:textId="77777777" w:rsidR="00995A74" w:rsidRPr="00AC2977" w:rsidRDefault="00995A74" w:rsidP="00995A74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Получатели средств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муниципальным правовым актом, соглашением.</w:t>
      </w:r>
    </w:p>
    <w:p w14:paraId="71B9196F" w14:textId="77777777" w:rsidR="00995A74" w:rsidRPr="00AC2977" w:rsidRDefault="00995A74" w:rsidP="00995A74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Получатели средств принимают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65119DAD" w14:textId="77777777" w:rsidR="00995A74" w:rsidRPr="00AC2977" w:rsidRDefault="00995A74" w:rsidP="00995A74">
      <w:pPr>
        <w:ind w:firstLine="709"/>
        <w:jc w:val="both"/>
        <w:rPr>
          <w:color w:val="C00000"/>
          <w:sz w:val="26"/>
          <w:szCs w:val="26"/>
        </w:rPr>
      </w:pPr>
      <w:r w:rsidRPr="00AC2977">
        <w:rPr>
          <w:sz w:val="26"/>
          <w:szCs w:val="26"/>
        </w:rPr>
        <w:t>3.2. Главные администраторы источников принимают бюджетные обязательства путем заключения муниципальных контрактов на оказание услуг по предоставлению кредита, соглашений с министерством финансов Архангельской области о предоставлении бюджетных кредитов, дополнительных соглашений с органом Федерального казначейства к договору о предоставлении бюджетного кредита на пополнение остатка средств на едином счете бюджета.</w:t>
      </w:r>
    </w:p>
    <w:p w14:paraId="6FDAD47B" w14:textId="77777777" w:rsidR="00995A74" w:rsidRPr="00AC2977" w:rsidRDefault="00995A74" w:rsidP="00995A74">
      <w:pPr>
        <w:ind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3.3. Учет бюджетных и денежных обязательств получателей средств осуществляется органом Федерального казначейства в порядке, установленном финансовым управлением.</w:t>
      </w:r>
    </w:p>
    <w:p w14:paraId="39165C55" w14:textId="77777777" w:rsidR="00995A74" w:rsidRPr="00AC2977" w:rsidRDefault="00995A74" w:rsidP="00995A74">
      <w:pPr>
        <w:jc w:val="both"/>
        <w:rPr>
          <w:sz w:val="26"/>
          <w:szCs w:val="26"/>
        </w:rPr>
      </w:pPr>
    </w:p>
    <w:p w14:paraId="29E10737" w14:textId="77777777" w:rsidR="00995A74" w:rsidRPr="0047156D" w:rsidRDefault="00995A74" w:rsidP="00995A74">
      <w:pPr>
        <w:pStyle w:val="a5"/>
        <w:ind w:left="0"/>
        <w:jc w:val="center"/>
        <w:rPr>
          <w:b/>
          <w:bCs/>
          <w:sz w:val="26"/>
          <w:szCs w:val="26"/>
        </w:rPr>
      </w:pPr>
      <w:r w:rsidRPr="0047156D">
        <w:rPr>
          <w:b/>
          <w:bCs/>
          <w:sz w:val="26"/>
          <w:szCs w:val="26"/>
        </w:rPr>
        <w:t>4. Подтверждение денежных обязательств</w:t>
      </w:r>
    </w:p>
    <w:p w14:paraId="38DE96C2" w14:textId="77777777" w:rsidR="00995A74" w:rsidRPr="00AC2977" w:rsidRDefault="00995A74" w:rsidP="00995A74">
      <w:pPr>
        <w:jc w:val="both"/>
        <w:rPr>
          <w:sz w:val="26"/>
          <w:szCs w:val="26"/>
        </w:rPr>
      </w:pPr>
    </w:p>
    <w:p w14:paraId="4E4A58C8" w14:textId="34474BA2" w:rsidR="00995A74" w:rsidRPr="00AC2977" w:rsidRDefault="00995A74" w:rsidP="00995A74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Получатель бюджетных средств подтверждает обязанность оплатить денежные обязательства за счет средств местного бюджета в соответствии с распоряжением о совершении казначейских платежей и иными документами, необходимыми для санкционирования их оплаты.</w:t>
      </w:r>
    </w:p>
    <w:p w14:paraId="153CD55D" w14:textId="534CB34A" w:rsidR="00995A74" w:rsidRPr="00AC2977" w:rsidRDefault="00995A74" w:rsidP="00995A74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Главный администратор источников подтверждает обязанность оплатить за счет средств местного бюджета денежные обязательства, подлежащие исполнению за счет бюджетных ассигнований по источникам финансирования дефицита местного бюджета, в соответстви</w:t>
      </w:r>
      <w:r w:rsidR="003F3D62">
        <w:rPr>
          <w:sz w:val="26"/>
          <w:szCs w:val="26"/>
        </w:rPr>
        <w:t>и с</w:t>
      </w:r>
      <w:r w:rsidRPr="00AC2977">
        <w:rPr>
          <w:sz w:val="26"/>
          <w:szCs w:val="26"/>
        </w:rPr>
        <w:t xml:space="preserve"> распоряжением о совершении казначейских платежей.</w:t>
      </w:r>
    </w:p>
    <w:p w14:paraId="59D2090E" w14:textId="77777777" w:rsidR="00995A74" w:rsidRPr="00AC2977" w:rsidRDefault="00995A74" w:rsidP="00995A74">
      <w:pPr>
        <w:jc w:val="both"/>
        <w:rPr>
          <w:sz w:val="26"/>
          <w:szCs w:val="26"/>
          <w:highlight w:val="cyan"/>
        </w:rPr>
      </w:pPr>
    </w:p>
    <w:p w14:paraId="69B247BC" w14:textId="4DFDD89C" w:rsidR="00995A74" w:rsidRPr="0047156D" w:rsidRDefault="00995A74" w:rsidP="00995A7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7156D">
        <w:rPr>
          <w:b/>
          <w:bCs/>
          <w:sz w:val="26"/>
          <w:szCs w:val="26"/>
        </w:rPr>
        <w:t>Санкционирование оплат</w:t>
      </w:r>
      <w:r w:rsidR="003F3D62">
        <w:rPr>
          <w:b/>
          <w:bCs/>
          <w:sz w:val="26"/>
          <w:szCs w:val="26"/>
        </w:rPr>
        <w:t>ы</w:t>
      </w:r>
      <w:r w:rsidRPr="0047156D">
        <w:rPr>
          <w:b/>
          <w:bCs/>
          <w:sz w:val="26"/>
          <w:szCs w:val="26"/>
        </w:rPr>
        <w:t xml:space="preserve"> денежных обязательств</w:t>
      </w:r>
    </w:p>
    <w:p w14:paraId="7776D57B" w14:textId="77777777" w:rsidR="00995A74" w:rsidRPr="00AC2977" w:rsidRDefault="00995A74" w:rsidP="00995A74">
      <w:pPr>
        <w:tabs>
          <w:tab w:val="left" w:pos="1134"/>
        </w:tabs>
        <w:ind w:left="852"/>
        <w:jc w:val="both"/>
        <w:rPr>
          <w:sz w:val="26"/>
          <w:szCs w:val="26"/>
          <w:highlight w:val="cyan"/>
        </w:rPr>
      </w:pPr>
    </w:p>
    <w:p w14:paraId="24E8B5E3" w14:textId="77777777" w:rsidR="00995A74" w:rsidRPr="00AC2977" w:rsidRDefault="00995A74" w:rsidP="00995A74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 Оплата денежных обязательств осуществляется после санкционирования оплаты денежных обязательств.</w:t>
      </w:r>
    </w:p>
    <w:p w14:paraId="0E969604" w14:textId="77777777" w:rsidR="00995A74" w:rsidRPr="00AC2977" w:rsidRDefault="00995A74" w:rsidP="00995A74">
      <w:pPr>
        <w:pStyle w:val="a5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Санкционирование оплаты денежных обязательств осуществляется органом Федерального казначейства в порядке, установленном финансовым управлением. </w:t>
      </w:r>
    </w:p>
    <w:p w14:paraId="4205D50B" w14:textId="77777777" w:rsidR="00995A74" w:rsidRPr="00AC2977" w:rsidRDefault="00995A74" w:rsidP="00995A74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 xml:space="preserve">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средств лимитов бюджетных обязательств и поступивших на лицевой счет предельных объемов финансирования.</w:t>
      </w:r>
    </w:p>
    <w:p w14:paraId="74CAECAC" w14:textId="77777777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Оплата денежных обязательств по публичным нормативным обязательствам осуществляется в пределах доведенных до получателя средств бюджетных ассигнований и предельных объемов финансирования.</w:t>
      </w:r>
    </w:p>
    <w:p w14:paraId="27E66EFB" w14:textId="77777777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Оплата денежных обязательств по источникам финансирования дефицита местного бюджета осуществляется в пределах доведенных до главного администратора источников бюджетных ассигнований и предельных объемов финансирования.</w:t>
      </w:r>
    </w:p>
    <w:p w14:paraId="4E3C6D9F" w14:textId="77777777" w:rsidR="00995A74" w:rsidRPr="00AC2977" w:rsidRDefault="00995A74" w:rsidP="00995A74">
      <w:pPr>
        <w:pStyle w:val="a5"/>
        <w:ind w:left="709"/>
        <w:jc w:val="both"/>
        <w:rPr>
          <w:sz w:val="26"/>
          <w:szCs w:val="26"/>
        </w:rPr>
      </w:pPr>
    </w:p>
    <w:p w14:paraId="7F464FD0" w14:textId="77777777" w:rsidR="00995A74" w:rsidRPr="0047156D" w:rsidRDefault="00995A74" w:rsidP="00995A74">
      <w:pPr>
        <w:pStyle w:val="a5"/>
        <w:ind w:left="0" w:firstLine="709"/>
        <w:jc w:val="center"/>
        <w:rPr>
          <w:b/>
          <w:bCs/>
          <w:sz w:val="26"/>
          <w:szCs w:val="26"/>
        </w:rPr>
      </w:pPr>
      <w:r w:rsidRPr="0047156D">
        <w:rPr>
          <w:b/>
          <w:bCs/>
          <w:sz w:val="26"/>
          <w:szCs w:val="26"/>
        </w:rPr>
        <w:t>6. Подтверждение исполнения денежных обязательств</w:t>
      </w:r>
    </w:p>
    <w:p w14:paraId="4770E3B6" w14:textId="77777777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</w:p>
    <w:p w14:paraId="50DC8E6A" w14:textId="028C4624" w:rsidR="00995A74" w:rsidRPr="00AC2977" w:rsidRDefault="00995A74" w:rsidP="00995A74">
      <w:pPr>
        <w:pStyle w:val="a5"/>
        <w:ind w:left="0" w:firstLine="709"/>
        <w:jc w:val="both"/>
        <w:rPr>
          <w:sz w:val="26"/>
          <w:szCs w:val="26"/>
        </w:rPr>
      </w:pPr>
      <w:r w:rsidRPr="00AC2977">
        <w:rPr>
          <w:sz w:val="26"/>
          <w:szCs w:val="26"/>
        </w:rPr>
        <w:t>6.1. Подтверждение исполнения денежных обязательств осуществляется на основании распоряжений о совершении казначейских платежей,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</w:t>
      </w:r>
      <w:r w:rsidR="0063007C">
        <w:rPr>
          <w:sz w:val="26"/>
          <w:szCs w:val="26"/>
        </w:rPr>
        <w:t>.</w:t>
      </w:r>
    </w:p>
    <w:p w14:paraId="14AAE14F" w14:textId="62D96189" w:rsidR="0063007C" w:rsidRPr="003C7376" w:rsidRDefault="00702291" w:rsidP="006300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C2977">
        <w:rPr>
          <w:sz w:val="26"/>
          <w:szCs w:val="26"/>
        </w:rPr>
        <w:t>рган Федерального казначейства</w:t>
      </w:r>
      <w:r w:rsidR="0063007C" w:rsidRPr="003C7376">
        <w:rPr>
          <w:sz w:val="26"/>
          <w:szCs w:val="26"/>
        </w:rPr>
        <w:t xml:space="preserve"> направляет получателям бюджетных средств выписки</w:t>
      </w:r>
      <w:r>
        <w:rPr>
          <w:sz w:val="26"/>
          <w:szCs w:val="26"/>
        </w:rPr>
        <w:t xml:space="preserve"> </w:t>
      </w:r>
      <w:r w:rsidR="0063007C" w:rsidRPr="003C7376">
        <w:rPr>
          <w:sz w:val="26"/>
          <w:szCs w:val="26"/>
        </w:rPr>
        <w:t xml:space="preserve">из лицевых счетов и приложения к выпискам из лицевых счетов </w:t>
      </w:r>
      <w:r w:rsidR="0063007C" w:rsidRPr="003C7376">
        <w:rPr>
          <w:sz w:val="26"/>
          <w:szCs w:val="26"/>
        </w:rPr>
        <w:br/>
        <w:t>в электронном виде или на бумажных носителях (в случае отсутствия технической возможности), а также отчеты о состоянии лицевых счетов</w:t>
      </w:r>
      <w:r>
        <w:rPr>
          <w:sz w:val="26"/>
          <w:szCs w:val="26"/>
        </w:rPr>
        <w:t xml:space="preserve"> </w:t>
      </w:r>
      <w:r w:rsidR="0063007C" w:rsidRPr="003C7376">
        <w:rPr>
          <w:sz w:val="26"/>
          <w:szCs w:val="26"/>
        </w:rPr>
        <w:t>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</w:p>
    <w:p w14:paraId="68C2A062" w14:textId="6453C14A" w:rsidR="00995A74" w:rsidRDefault="00702291" w:rsidP="00EB561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Pr="00AC2977">
        <w:rPr>
          <w:sz w:val="26"/>
          <w:szCs w:val="26"/>
        </w:rPr>
        <w:t>рган Федерального казначейства</w:t>
      </w:r>
      <w:r w:rsidR="0063007C" w:rsidRPr="003C7376">
        <w:rPr>
          <w:kern w:val="20"/>
          <w:sz w:val="26"/>
          <w:szCs w:val="26"/>
        </w:rPr>
        <w:t xml:space="preserve"> направляет </w:t>
      </w:r>
      <w:r>
        <w:rPr>
          <w:kern w:val="20"/>
          <w:sz w:val="26"/>
          <w:szCs w:val="26"/>
        </w:rPr>
        <w:t>ф</w:t>
      </w:r>
      <w:r w:rsidR="0063007C" w:rsidRPr="003C7376">
        <w:rPr>
          <w:kern w:val="20"/>
          <w:sz w:val="26"/>
          <w:szCs w:val="26"/>
        </w:rPr>
        <w:t xml:space="preserve">инансовому управлению информацию об операциях по кассовому обслуживанию исполнения </w:t>
      </w:r>
      <w:r>
        <w:rPr>
          <w:kern w:val="20"/>
          <w:sz w:val="26"/>
          <w:szCs w:val="26"/>
        </w:rPr>
        <w:t xml:space="preserve">местного </w:t>
      </w:r>
      <w:r w:rsidR="0063007C" w:rsidRPr="003C7376">
        <w:rPr>
          <w:kern w:val="20"/>
          <w:sz w:val="26"/>
          <w:szCs w:val="26"/>
        </w:rPr>
        <w:t>бюджета</w:t>
      </w:r>
      <w:r w:rsidR="0063007C">
        <w:rPr>
          <w:kern w:val="20"/>
          <w:sz w:val="26"/>
          <w:szCs w:val="26"/>
        </w:rPr>
        <w:t xml:space="preserve"> </w:t>
      </w:r>
      <w:r w:rsidR="0063007C" w:rsidRPr="003C7376">
        <w:rPr>
          <w:kern w:val="20"/>
          <w:sz w:val="26"/>
          <w:szCs w:val="26"/>
        </w:rPr>
        <w:t xml:space="preserve">в электронном виде в соответствии с Регламентом о порядке и условиях обмена информацией между </w:t>
      </w:r>
      <w:r w:rsidRPr="00AC2977">
        <w:rPr>
          <w:sz w:val="26"/>
          <w:szCs w:val="26"/>
        </w:rPr>
        <w:t>орган</w:t>
      </w:r>
      <w:r>
        <w:rPr>
          <w:sz w:val="26"/>
          <w:szCs w:val="26"/>
        </w:rPr>
        <w:t>ом</w:t>
      </w:r>
      <w:r w:rsidRPr="00AC2977">
        <w:rPr>
          <w:sz w:val="26"/>
          <w:szCs w:val="26"/>
        </w:rPr>
        <w:t xml:space="preserve"> Федерального казначейства</w:t>
      </w:r>
      <w:r w:rsidR="0063007C" w:rsidRPr="003C7376">
        <w:rPr>
          <w:kern w:val="20"/>
          <w:sz w:val="26"/>
          <w:szCs w:val="26"/>
        </w:rPr>
        <w:t xml:space="preserve"> и </w:t>
      </w:r>
      <w:r>
        <w:rPr>
          <w:kern w:val="20"/>
          <w:sz w:val="26"/>
          <w:szCs w:val="26"/>
        </w:rPr>
        <w:t>ф</w:t>
      </w:r>
      <w:r w:rsidR="0063007C" w:rsidRPr="003C7376">
        <w:rPr>
          <w:kern w:val="20"/>
          <w:sz w:val="26"/>
          <w:szCs w:val="26"/>
        </w:rPr>
        <w:t xml:space="preserve">инансовым управлением при кассовом обслуживании исполнения  </w:t>
      </w:r>
      <w:r>
        <w:rPr>
          <w:kern w:val="20"/>
          <w:sz w:val="26"/>
          <w:szCs w:val="26"/>
        </w:rPr>
        <w:t xml:space="preserve">местного </w:t>
      </w:r>
      <w:r w:rsidR="0063007C" w:rsidRPr="003C7376">
        <w:rPr>
          <w:kern w:val="20"/>
          <w:sz w:val="26"/>
          <w:szCs w:val="26"/>
        </w:rPr>
        <w:t>бюджета</w:t>
      </w:r>
      <w:r w:rsidR="0063007C">
        <w:rPr>
          <w:kern w:val="20"/>
          <w:sz w:val="26"/>
          <w:szCs w:val="26"/>
        </w:rPr>
        <w:t xml:space="preserve"> </w:t>
      </w:r>
      <w:r w:rsidR="0063007C" w:rsidRPr="003C7376">
        <w:rPr>
          <w:kern w:val="20"/>
          <w:sz w:val="26"/>
          <w:szCs w:val="26"/>
        </w:rPr>
        <w:t xml:space="preserve"> в условиях открытия в </w:t>
      </w:r>
      <w:r w:rsidRPr="00AC2977">
        <w:rPr>
          <w:sz w:val="26"/>
          <w:szCs w:val="26"/>
        </w:rPr>
        <w:t>орган</w:t>
      </w:r>
      <w:r>
        <w:rPr>
          <w:sz w:val="26"/>
          <w:szCs w:val="26"/>
        </w:rPr>
        <w:t>е</w:t>
      </w:r>
      <w:r w:rsidRPr="00AC2977">
        <w:rPr>
          <w:sz w:val="26"/>
          <w:szCs w:val="26"/>
        </w:rPr>
        <w:t xml:space="preserve"> Федерального казначейства</w:t>
      </w:r>
      <w:r w:rsidR="0063007C" w:rsidRPr="003C7376">
        <w:rPr>
          <w:kern w:val="20"/>
          <w:sz w:val="26"/>
          <w:szCs w:val="26"/>
        </w:rPr>
        <w:t xml:space="preserve"> лицевых счетов главным распорядителям,</w:t>
      </w:r>
      <w:r w:rsidR="0063007C">
        <w:rPr>
          <w:kern w:val="20"/>
          <w:sz w:val="26"/>
          <w:szCs w:val="26"/>
        </w:rPr>
        <w:t xml:space="preserve"> р</w:t>
      </w:r>
      <w:r w:rsidR="0063007C" w:rsidRPr="003C7376">
        <w:rPr>
          <w:kern w:val="20"/>
          <w:sz w:val="26"/>
          <w:szCs w:val="26"/>
        </w:rPr>
        <w:t>аспорядителям и получателям средств,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бюджета.</w:t>
      </w:r>
    </w:p>
    <w:sectPr w:rsidR="00995A74" w:rsidSect="0070229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53B5"/>
    <w:multiLevelType w:val="multilevel"/>
    <w:tmpl w:val="40961446"/>
    <w:lvl w:ilvl="0">
      <w:start w:val="4"/>
      <w:numFmt w:val="decimal"/>
      <w:lvlText w:val="%1."/>
      <w:lvlJc w:val="left"/>
      <w:pPr>
        <w:ind w:left="532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2B7614EF"/>
    <w:multiLevelType w:val="multilevel"/>
    <w:tmpl w:val="770A39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33161D"/>
    <w:multiLevelType w:val="hybridMultilevel"/>
    <w:tmpl w:val="6FAEEA6A"/>
    <w:lvl w:ilvl="0" w:tplc="76CCD1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4820A0"/>
    <w:multiLevelType w:val="hybridMultilevel"/>
    <w:tmpl w:val="7564F15A"/>
    <w:lvl w:ilvl="0" w:tplc="A31CF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76145"/>
    <w:multiLevelType w:val="hybridMultilevel"/>
    <w:tmpl w:val="44642434"/>
    <w:lvl w:ilvl="0" w:tplc="94EEFEE2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335B0C"/>
    <w:multiLevelType w:val="hybridMultilevel"/>
    <w:tmpl w:val="2CA2CEFE"/>
    <w:lvl w:ilvl="0" w:tplc="3312B81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95667E"/>
    <w:multiLevelType w:val="multilevel"/>
    <w:tmpl w:val="1B16721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94B40B5"/>
    <w:multiLevelType w:val="multilevel"/>
    <w:tmpl w:val="58AC2E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5D"/>
    <w:rsid w:val="00012E38"/>
    <w:rsid w:val="00022BBC"/>
    <w:rsid w:val="00042EE9"/>
    <w:rsid w:val="00055E06"/>
    <w:rsid w:val="000568A7"/>
    <w:rsid w:val="000574CD"/>
    <w:rsid w:val="00062010"/>
    <w:rsid w:val="00071168"/>
    <w:rsid w:val="0007382C"/>
    <w:rsid w:val="0007405E"/>
    <w:rsid w:val="00085738"/>
    <w:rsid w:val="000915A6"/>
    <w:rsid w:val="00095365"/>
    <w:rsid w:val="000B546F"/>
    <w:rsid w:val="000B6ABF"/>
    <w:rsid w:val="000C6397"/>
    <w:rsid w:val="000C691E"/>
    <w:rsid w:val="000D13E9"/>
    <w:rsid w:val="000E68BC"/>
    <w:rsid w:val="0011067C"/>
    <w:rsid w:val="001144B0"/>
    <w:rsid w:val="001218D0"/>
    <w:rsid w:val="00122899"/>
    <w:rsid w:val="001269A9"/>
    <w:rsid w:val="00126AE5"/>
    <w:rsid w:val="00135FF1"/>
    <w:rsid w:val="00183434"/>
    <w:rsid w:val="00184194"/>
    <w:rsid w:val="00191AB7"/>
    <w:rsid w:val="0019381F"/>
    <w:rsid w:val="001A300B"/>
    <w:rsid w:val="001A31C5"/>
    <w:rsid w:val="001A6FA7"/>
    <w:rsid w:val="001B3F18"/>
    <w:rsid w:val="001B5FC2"/>
    <w:rsid w:val="001D11E2"/>
    <w:rsid w:val="001D3E21"/>
    <w:rsid w:val="001E2087"/>
    <w:rsid w:val="001E6C6D"/>
    <w:rsid w:val="001F056F"/>
    <w:rsid w:val="001F1D58"/>
    <w:rsid w:val="0021190B"/>
    <w:rsid w:val="0021628C"/>
    <w:rsid w:val="00216D00"/>
    <w:rsid w:val="00222E4F"/>
    <w:rsid w:val="00227EBA"/>
    <w:rsid w:val="00231D51"/>
    <w:rsid w:val="00255ECB"/>
    <w:rsid w:val="002631FD"/>
    <w:rsid w:val="00270B5A"/>
    <w:rsid w:val="00281261"/>
    <w:rsid w:val="0029727F"/>
    <w:rsid w:val="002A1A36"/>
    <w:rsid w:val="002B24BA"/>
    <w:rsid w:val="002B2961"/>
    <w:rsid w:val="002C7818"/>
    <w:rsid w:val="002D4B47"/>
    <w:rsid w:val="002D62FD"/>
    <w:rsid w:val="002E103C"/>
    <w:rsid w:val="002E60FC"/>
    <w:rsid w:val="002F0D11"/>
    <w:rsid w:val="002F3182"/>
    <w:rsid w:val="002F56AE"/>
    <w:rsid w:val="00316C71"/>
    <w:rsid w:val="00345B2B"/>
    <w:rsid w:val="00346046"/>
    <w:rsid w:val="00346588"/>
    <w:rsid w:val="00346BA0"/>
    <w:rsid w:val="00361CBC"/>
    <w:rsid w:val="00374CAA"/>
    <w:rsid w:val="00382349"/>
    <w:rsid w:val="00382719"/>
    <w:rsid w:val="003851F0"/>
    <w:rsid w:val="003856F0"/>
    <w:rsid w:val="003A0D71"/>
    <w:rsid w:val="003B0BBB"/>
    <w:rsid w:val="003B14DF"/>
    <w:rsid w:val="003C2CCE"/>
    <w:rsid w:val="003C4ED1"/>
    <w:rsid w:val="003C7376"/>
    <w:rsid w:val="003D01BF"/>
    <w:rsid w:val="003E3F11"/>
    <w:rsid w:val="003F3D62"/>
    <w:rsid w:val="00414018"/>
    <w:rsid w:val="004351C7"/>
    <w:rsid w:val="00450A38"/>
    <w:rsid w:val="00455408"/>
    <w:rsid w:val="004612F7"/>
    <w:rsid w:val="0046605C"/>
    <w:rsid w:val="0047156D"/>
    <w:rsid w:val="004928D6"/>
    <w:rsid w:val="004B390D"/>
    <w:rsid w:val="004B7BF4"/>
    <w:rsid w:val="004C3A4C"/>
    <w:rsid w:val="004D44C4"/>
    <w:rsid w:val="004D6FBE"/>
    <w:rsid w:val="004E7BE5"/>
    <w:rsid w:val="004F3421"/>
    <w:rsid w:val="005167FD"/>
    <w:rsid w:val="005220DB"/>
    <w:rsid w:val="0052418D"/>
    <w:rsid w:val="00542D4A"/>
    <w:rsid w:val="00544925"/>
    <w:rsid w:val="005523A0"/>
    <w:rsid w:val="00554010"/>
    <w:rsid w:val="00555AB4"/>
    <w:rsid w:val="00557722"/>
    <w:rsid w:val="005624BB"/>
    <w:rsid w:val="00562B49"/>
    <w:rsid w:val="005669D2"/>
    <w:rsid w:val="005739DE"/>
    <w:rsid w:val="005776FA"/>
    <w:rsid w:val="00581689"/>
    <w:rsid w:val="005C6C8D"/>
    <w:rsid w:val="005E6EDF"/>
    <w:rsid w:val="00605FD5"/>
    <w:rsid w:val="00606ACE"/>
    <w:rsid w:val="006207BA"/>
    <w:rsid w:val="006279AB"/>
    <w:rsid w:val="0063007C"/>
    <w:rsid w:val="00631AC3"/>
    <w:rsid w:val="00643E03"/>
    <w:rsid w:val="006445D0"/>
    <w:rsid w:val="006506A4"/>
    <w:rsid w:val="0065118F"/>
    <w:rsid w:val="00656C27"/>
    <w:rsid w:val="00660933"/>
    <w:rsid w:val="0067131A"/>
    <w:rsid w:val="00677184"/>
    <w:rsid w:val="0068793D"/>
    <w:rsid w:val="006A5C06"/>
    <w:rsid w:val="006B2D58"/>
    <w:rsid w:val="006B4CE4"/>
    <w:rsid w:val="00701851"/>
    <w:rsid w:val="00702291"/>
    <w:rsid w:val="0070345D"/>
    <w:rsid w:val="00704623"/>
    <w:rsid w:val="00707EE6"/>
    <w:rsid w:val="0072387F"/>
    <w:rsid w:val="007313EC"/>
    <w:rsid w:val="00731E0F"/>
    <w:rsid w:val="007532EB"/>
    <w:rsid w:val="00757FC4"/>
    <w:rsid w:val="00772B96"/>
    <w:rsid w:val="007933D7"/>
    <w:rsid w:val="00793DD7"/>
    <w:rsid w:val="00794975"/>
    <w:rsid w:val="007D45D7"/>
    <w:rsid w:val="007D6949"/>
    <w:rsid w:val="007D72FA"/>
    <w:rsid w:val="007F1E68"/>
    <w:rsid w:val="00815D78"/>
    <w:rsid w:val="008332FA"/>
    <w:rsid w:val="008336A1"/>
    <w:rsid w:val="00852EBF"/>
    <w:rsid w:val="00884F80"/>
    <w:rsid w:val="00892E36"/>
    <w:rsid w:val="008A18BC"/>
    <w:rsid w:val="008B6539"/>
    <w:rsid w:val="008C7898"/>
    <w:rsid w:val="008D58E2"/>
    <w:rsid w:val="009029C4"/>
    <w:rsid w:val="009052CB"/>
    <w:rsid w:val="009265F6"/>
    <w:rsid w:val="00926BC3"/>
    <w:rsid w:val="009277B8"/>
    <w:rsid w:val="00936B43"/>
    <w:rsid w:val="0093743C"/>
    <w:rsid w:val="00953E2C"/>
    <w:rsid w:val="009613B0"/>
    <w:rsid w:val="009842B7"/>
    <w:rsid w:val="00995A74"/>
    <w:rsid w:val="009A053E"/>
    <w:rsid w:val="009B251B"/>
    <w:rsid w:val="009B55F9"/>
    <w:rsid w:val="009C64A5"/>
    <w:rsid w:val="009E12DE"/>
    <w:rsid w:val="009E19BA"/>
    <w:rsid w:val="00A101DB"/>
    <w:rsid w:val="00A11C3C"/>
    <w:rsid w:val="00A20BE0"/>
    <w:rsid w:val="00A2547A"/>
    <w:rsid w:val="00A424B6"/>
    <w:rsid w:val="00A4306F"/>
    <w:rsid w:val="00A5070A"/>
    <w:rsid w:val="00A64134"/>
    <w:rsid w:val="00A8282A"/>
    <w:rsid w:val="00A84C29"/>
    <w:rsid w:val="00A865DF"/>
    <w:rsid w:val="00A86FB1"/>
    <w:rsid w:val="00AA1C4F"/>
    <w:rsid w:val="00AA3953"/>
    <w:rsid w:val="00AB557B"/>
    <w:rsid w:val="00AB7502"/>
    <w:rsid w:val="00AC2977"/>
    <w:rsid w:val="00AC3BD0"/>
    <w:rsid w:val="00AD294D"/>
    <w:rsid w:val="00AD5720"/>
    <w:rsid w:val="00AD6D9E"/>
    <w:rsid w:val="00AD71AC"/>
    <w:rsid w:val="00AF3F03"/>
    <w:rsid w:val="00AF6702"/>
    <w:rsid w:val="00B0147E"/>
    <w:rsid w:val="00B030DD"/>
    <w:rsid w:val="00B1398A"/>
    <w:rsid w:val="00B277AF"/>
    <w:rsid w:val="00B33D1E"/>
    <w:rsid w:val="00B43989"/>
    <w:rsid w:val="00B463DB"/>
    <w:rsid w:val="00B65892"/>
    <w:rsid w:val="00BA5A87"/>
    <w:rsid w:val="00BC2A8F"/>
    <w:rsid w:val="00C222D7"/>
    <w:rsid w:val="00C42BC8"/>
    <w:rsid w:val="00C44216"/>
    <w:rsid w:val="00C54B3B"/>
    <w:rsid w:val="00C846A2"/>
    <w:rsid w:val="00C9018D"/>
    <w:rsid w:val="00C90FC4"/>
    <w:rsid w:val="00C9186A"/>
    <w:rsid w:val="00CB4F61"/>
    <w:rsid w:val="00CD1F40"/>
    <w:rsid w:val="00CF4307"/>
    <w:rsid w:val="00CF79DD"/>
    <w:rsid w:val="00D05167"/>
    <w:rsid w:val="00D179C0"/>
    <w:rsid w:val="00D20A41"/>
    <w:rsid w:val="00D26FD7"/>
    <w:rsid w:val="00D32226"/>
    <w:rsid w:val="00D36294"/>
    <w:rsid w:val="00D37D84"/>
    <w:rsid w:val="00D4482A"/>
    <w:rsid w:val="00D531BE"/>
    <w:rsid w:val="00D550D0"/>
    <w:rsid w:val="00D64E53"/>
    <w:rsid w:val="00D73C97"/>
    <w:rsid w:val="00D8067B"/>
    <w:rsid w:val="00D864FF"/>
    <w:rsid w:val="00D96B01"/>
    <w:rsid w:val="00DE0D3D"/>
    <w:rsid w:val="00DE462D"/>
    <w:rsid w:val="00DE64DF"/>
    <w:rsid w:val="00DF76E0"/>
    <w:rsid w:val="00E01408"/>
    <w:rsid w:val="00E2314D"/>
    <w:rsid w:val="00E252C9"/>
    <w:rsid w:val="00E308FE"/>
    <w:rsid w:val="00E30BB5"/>
    <w:rsid w:val="00E31A54"/>
    <w:rsid w:val="00E34EB6"/>
    <w:rsid w:val="00E3567B"/>
    <w:rsid w:val="00E41979"/>
    <w:rsid w:val="00E46864"/>
    <w:rsid w:val="00E572AF"/>
    <w:rsid w:val="00E637DB"/>
    <w:rsid w:val="00E64995"/>
    <w:rsid w:val="00E6664F"/>
    <w:rsid w:val="00E75016"/>
    <w:rsid w:val="00E75C97"/>
    <w:rsid w:val="00E91E2B"/>
    <w:rsid w:val="00EA0EC4"/>
    <w:rsid w:val="00EB47DA"/>
    <w:rsid w:val="00EB561D"/>
    <w:rsid w:val="00ED2381"/>
    <w:rsid w:val="00ED6A42"/>
    <w:rsid w:val="00EE0B75"/>
    <w:rsid w:val="00EF65C8"/>
    <w:rsid w:val="00F2006E"/>
    <w:rsid w:val="00F25A71"/>
    <w:rsid w:val="00F27015"/>
    <w:rsid w:val="00F33834"/>
    <w:rsid w:val="00F376C4"/>
    <w:rsid w:val="00F42B10"/>
    <w:rsid w:val="00F451B6"/>
    <w:rsid w:val="00F51C4E"/>
    <w:rsid w:val="00F51F2B"/>
    <w:rsid w:val="00F539FE"/>
    <w:rsid w:val="00F66D40"/>
    <w:rsid w:val="00F73CF8"/>
    <w:rsid w:val="00F8206E"/>
    <w:rsid w:val="00F95651"/>
    <w:rsid w:val="00F97A00"/>
    <w:rsid w:val="00FD48A3"/>
    <w:rsid w:val="00FE768A"/>
    <w:rsid w:val="00FF0082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5F203"/>
  <w15:docId w15:val="{9F241030-776A-4C52-B8F3-22913EBD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45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0345D"/>
  </w:style>
  <w:style w:type="character" w:styleId="a4">
    <w:name w:val="Hyperlink"/>
    <w:basedOn w:val="a0"/>
    <w:rsid w:val="004C3A4C"/>
    <w:rPr>
      <w:color w:val="0000FF"/>
      <w:u w:val="single"/>
    </w:rPr>
  </w:style>
  <w:style w:type="paragraph" w:customStyle="1" w:styleId="ConsPlusNormal">
    <w:name w:val="ConsPlusNormal"/>
    <w:rsid w:val="00E31A54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A3953"/>
    <w:pPr>
      <w:ind w:left="720"/>
      <w:contextualSpacing/>
    </w:pPr>
  </w:style>
  <w:style w:type="character" w:customStyle="1" w:styleId="fontstyle01">
    <w:name w:val="fontstyle01"/>
    <w:rsid w:val="00AD71A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227E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2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E9A4D47F1D79479ABA46E79A65A1BC364D892B9F6F8B5AD67C2FD9E6A03CFBCF6D1FA504269E1CA983FA415EE4C0094C8A10DEFDEB445Ap0G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2628-63D1-4959-9385-FFB1E8D2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Финансовый отдел</Company>
  <LinksUpToDate>false</LinksUpToDate>
  <CharactersWithSpaces>13122</CharactersWithSpaces>
  <SharedDoc>false</SharedDoc>
  <HLinks>
    <vt:vector size="126" baseType="variant">
      <vt:variant>
        <vt:i4>2097241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0%B8%D1%81%D1%82%D0%BE%D1%87%D0%BD%D0%B8%D0%BA%D0%B0%D0%BC%20%D1%84%D0%B8%D0%BD%D0%B0%D0%BD%D1%81%D0%B8%D1%80%D0%BE%D0%B2%D0%B0%D0%BD%D0%B8%D1%8F&amp;url=http%3A%2F%2Fcity.usinsk.ru%2F%3Fp%3D22427%26aid%3D22720%26pid%3D22427%26sa%3D1&amp;fmode=envelope&amp;lr=20&amp;l10n=ru&amp;mime=doc&amp;sign=a94126dd45b1a886b2fa97d383f9afec&amp;keyno=0</vt:lpwstr>
      </vt:variant>
      <vt:variant>
        <vt:lpwstr>YANDEX_25</vt:lpwstr>
      </vt:variant>
      <vt:variant>
        <vt:i4>2097241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0%B8%D1%81%D1%82%D0%BE%D1%87%D0%BD%D0%B8%D0%BA%D0%B0%D0%BC%20%D1%84%D0%B8%D0%BD%D0%B0%D0%BD%D1%81%D0%B8%D1%80%D0%BE%D0%B2%D0%B0%D0%BD%D0%B8%D1%8F&amp;url=http%3A%2F%2Fcity.usinsk.ru%2F%3Fp%3D22427%26aid%3D22720%26pid%3D22427%26sa%3D1&amp;fmode=envelope&amp;lr=20&amp;l10n=ru&amp;mime=doc&amp;sign=a94126dd45b1a886b2fa97d383f9afec&amp;keyno=0</vt:lpwstr>
      </vt:variant>
      <vt:variant>
        <vt:lpwstr>YANDEX_26</vt:lpwstr>
      </vt:variant>
      <vt:variant>
        <vt:i4>7405657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YANDEX_19</vt:lpwstr>
      </vt:variant>
      <vt:variant>
        <vt:i4>7471193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YANDEX_20</vt:lpwstr>
      </vt:variant>
      <vt:variant>
        <vt:i4>7405657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YANDEX_18</vt:lpwstr>
      </vt:variant>
      <vt:variant>
        <vt:i4>7405657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YANDEX_19</vt:lpwstr>
      </vt:variant>
      <vt:variant>
        <vt:i4>7405657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YANDEX_17</vt:lpwstr>
      </vt:variant>
      <vt:variant>
        <vt:i4>7405657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YANDEX_18</vt:lpwstr>
      </vt:variant>
      <vt:variant>
        <vt:i4>7405657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YANDEX_16</vt:lpwstr>
      </vt:variant>
      <vt:variant>
        <vt:i4>7405657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YANDEX_17</vt:lpwstr>
      </vt:variant>
      <vt:variant>
        <vt:i4>7405657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YANDEX_15</vt:lpwstr>
      </vt:variant>
      <vt:variant>
        <vt:i4>7405657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YANDEX_16</vt:lpwstr>
      </vt:variant>
      <vt:variant>
        <vt:i4>7405657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YANDEX_14</vt:lpwstr>
      </vt:variant>
      <vt:variant>
        <vt:i4>7405657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YANDEX_15</vt:lpwstr>
      </vt:variant>
      <vt:variant>
        <vt:i4>7405657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YANDEX_12</vt:lpwstr>
      </vt:variant>
      <vt:variant>
        <vt:i4>7405657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YANDEX_13</vt:lpwstr>
      </vt:variant>
      <vt:variant>
        <vt:i4>7405657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YANDEX_11</vt:lpwstr>
      </vt:variant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YANDEX_12</vt:lpwstr>
      </vt:variant>
      <vt:variant>
        <vt:i4>7405657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1%80%D0%B0%D1%81%D1%85%D0%BE%D0%B4%D0%B0%D0%BC%20%D0%B8%20%D0%B8%D1%81%D1%82%D0%BE%D1%87%D0%BD%D0%B8%D0%BA%D0%B0%D0%BC%20%D1%84%D0%B8%D0%BD%D0%B0%D0%BD%D1%81%D0%B8%D1%80%D0%BE%D0%B2%D0%B0%D0%BD%D0%B8%D1%8F&amp;url=http%3A%2F%2Fwww.admkirov.ru%2Fdocs%2Ffinance%2Fdocuments%2Fporyadok_ucpolnenie_bu.doc&amp;fmode=envelope&amp;lr=20&amp;l10n=ru&amp;mime=doc&amp;sign=93540f3db5b6d2ff0cc658120bb9d1eb&amp;keyno=0</vt:lpwstr>
      </vt:variant>
      <vt:variant>
        <vt:lpwstr>YANDEX_10</vt:lpwstr>
      </vt:variant>
      <vt:variant>
        <vt:i4>2097241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0%B8%D1%81%D1%82%D0%BE%D1%87%D0%BD%D0%B8%D0%BA%D0%B0%D0%BC%20%D1%84%D0%B8%D0%BD%D0%B0%D0%BD%D1%81%D0%B8%D1%80%D0%BE%D0%B2%D0%B0%D0%BD%D0%B8%D1%8F&amp;url=http%3A%2F%2Fcity.usinsk.ru%2F%3Fp%3D22427%26aid%3D22720%26pid%3D22427%26sa%3D1&amp;fmode=envelope&amp;lr=20&amp;l10n=ru&amp;mime=doc&amp;sign=a94126dd45b1a886b2fa97d383f9afec&amp;keyno=0</vt:lpwstr>
      </vt:variant>
      <vt:variant>
        <vt:lpwstr>YANDEX_20</vt:lpwstr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0%BE%D1%80%D1%8F%D0%B4%D0%BE%D0%BA%20%D0%B8%D1%81%D0%BF%D0%BE%D0%BB%D0%BD%D0%B5%D0%BD%D0%B8%D1%8F%20%D0%B1%D1%8E%D0%B4%D0%B6%D0%B5%D1%82%D0%B0%20%D0%BF%D0%BE%20%D0%B8%D1%81%D1%82%D0%BE%D1%87%D0%BD%D0%B8%D0%BA%D0%B0%D0%BC%20%D1%84%D0%B8%D0%BD%D0%B0%D0%BD%D1%81%D0%B8%D1%80%D0%BE%D0%B2%D0%B0%D0%BD%D0%B8%D1%8F&amp;url=http%3A%2F%2Fcity.usinsk.ru%2F%3Fp%3D22427%26aid%3D22720%26pid%3D22427%26sa%3D1&amp;fmode=envelope&amp;lr=20&amp;l10n=ru&amp;mime=doc&amp;sign=a94126dd45b1a886b2fa97d383f9afec&amp;keyno=0</vt:lpwstr>
      </vt:variant>
      <vt:variant>
        <vt:lpwstr>YANDEX_18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Стасюк Т. Е.</dc:creator>
  <cp:lastModifiedBy>RePack by Diakov</cp:lastModifiedBy>
  <cp:revision>2</cp:revision>
  <cp:lastPrinted>2023-02-03T07:27:00Z</cp:lastPrinted>
  <dcterms:created xsi:type="dcterms:W3CDTF">2023-02-03T07:27:00Z</dcterms:created>
  <dcterms:modified xsi:type="dcterms:W3CDTF">2023-02-03T07:27:00Z</dcterms:modified>
</cp:coreProperties>
</file>