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C7" w:rsidRDefault="006707C7" w:rsidP="006707C7">
      <w:r>
        <w:t>СОБРАНИЕ ДЕПУТАТОВ МУНИЦИПАЛЬНОГО ОБРАЗОВАНИЯ</w:t>
      </w:r>
    </w:p>
    <w:p w:rsidR="006707C7" w:rsidRDefault="006707C7" w:rsidP="006707C7">
      <w:r>
        <w:t>«МЕЗЕНСКИЙ МУНИЦИПАЛЬНЫЙ РАЙОН»</w:t>
      </w:r>
    </w:p>
    <w:p w:rsidR="006707C7" w:rsidRDefault="006707C7" w:rsidP="006707C7">
      <w:r>
        <w:t>четвертого созыва (четвертая сессия)</w:t>
      </w:r>
    </w:p>
    <w:p w:rsidR="006707C7" w:rsidRDefault="006707C7" w:rsidP="006707C7"/>
    <w:p w:rsidR="006707C7" w:rsidRDefault="006707C7" w:rsidP="006707C7"/>
    <w:p w:rsidR="006707C7" w:rsidRDefault="006707C7" w:rsidP="006707C7">
      <w:proofErr w:type="gramStart"/>
      <w:r>
        <w:t>Р</w:t>
      </w:r>
      <w:proofErr w:type="gramEnd"/>
      <w:r>
        <w:t xml:space="preserve"> Е Ш Е Н И Е</w:t>
      </w:r>
    </w:p>
    <w:p w:rsidR="006707C7" w:rsidRDefault="006707C7" w:rsidP="006707C7"/>
    <w:p w:rsidR="006707C7" w:rsidRDefault="006707C7" w:rsidP="006707C7">
      <w:r>
        <w:t xml:space="preserve">  от 24 сентября 2009 года №25</w:t>
      </w:r>
    </w:p>
    <w:p w:rsidR="006707C7" w:rsidRDefault="006707C7" w:rsidP="006707C7"/>
    <w:p w:rsidR="006707C7" w:rsidRDefault="006707C7" w:rsidP="006707C7">
      <w:r>
        <w:t>Об установлении официального символа (герба)</w:t>
      </w:r>
    </w:p>
    <w:p w:rsidR="006707C7" w:rsidRDefault="006707C7" w:rsidP="006707C7">
      <w:r>
        <w:t>муниципального образования «Мезенский муниципальный район»</w:t>
      </w:r>
    </w:p>
    <w:p w:rsidR="006707C7" w:rsidRDefault="006707C7" w:rsidP="006707C7"/>
    <w:p w:rsidR="006707C7" w:rsidRDefault="006707C7" w:rsidP="006707C7">
      <w:r>
        <w:t>В соответствии с пунктом 5 статьи 1 Устава муниципального образования «Мезенский муниципальный район» Собрание депутатов муниципального образования «Мезенский муниципальный район» решает:</w:t>
      </w:r>
    </w:p>
    <w:p w:rsidR="006707C7" w:rsidRDefault="006707C7" w:rsidP="006707C7">
      <w:r>
        <w:t>1. Установить герб муниципального образования «Мезенский муниципальный район» как официальный символ муниципального образования «Мезенский муниципальный район» (приложение №1).</w:t>
      </w:r>
    </w:p>
    <w:p w:rsidR="006707C7" w:rsidRDefault="006707C7" w:rsidP="006707C7">
      <w:r>
        <w:t>2. Утвердить Положение о гербе муниципального образования «Мезенский муниципальный район» (приложение №2).</w:t>
      </w:r>
    </w:p>
    <w:p w:rsidR="006707C7" w:rsidRDefault="006707C7" w:rsidP="006707C7">
      <w:r>
        <w:t>3. Направить настоящее решение в Государственную Геральдическую палату для внесения в Государственный Геральдический Регистр Российской Федерации.</w:t>
      </w:r>
    </w:p>
    <w:p w:rsidR="006707C7" w:rsidRDefault="006707C7" w:rsidP="006707C7">
      <w:r>
        <w:t>4. Решение от 20.12.2007 г. №228 «Об установлении официального символа (герба) муниципального образования «Мезенский муниципальный район» считать утратившим силу.</w:t>
      </w:r>
    </w:p>
    <w:p w:rsidR="006707C7" w:rsidRDefault="006707C7" w:rsidP="006707C7"/>
    <w:p w:rsidR="006707C7" w:rsidRDefault="006707C7" w:rsidP="006707C7">
      <w:r>
        <w:t xml:space="preserve"> </w:t>
      </w:r>
    </w:p>
    <w:p w:rsidR="006707C7" w:rsidRDefault="006707C7" w:rsidP="006707C7">
      <w:r>
        <w:t xml:space="preserve"> Глава муниципального образования</w:t>
      </w:r>
    </w:p>
    <w:p w:rsidR="006707C7" w:rsidRDefault="006707C7" w:rsidP="006707C7">
      <w:r>
        <w:t>«Мезенский муниципальный район»</w:t>
      </w:r>
    </w:p>
    <w:p w:rsidR="004906D3" w:rsidRDefault="006707C7" w:rsidP="006707C7">
      <w:r>
        <w:t>П. В. Кондратьев</w:t>
      </w:r>
    </w:p>
    <w:p w:rsidR="004906D3" w:rsidRDefault="004906D3">
      <w:r>
        <w:br w:type="page"/>
      </w:r>
    </w:p>
    <w:p w:rsidR="006707C7" w:rsidRDefault="006707C7" w:rsidP="006707C7">
      <w:r>
        <w:lastRenderedPageBreak/>
        <w:t>Приложение №1</w:t>
      </w:r>
    </w:p>
    <w:p w:rsidR="006707C7" w:rsidRDefault="006707C7" w:rsidP="006707C7">
      <w:r>
        <w:t>к Решению Собрания депутатов</w:t>
      </w:r>
    </w:p>
    <w:p w:rsidR="006707C7" w:rsidRDefault="006707C7" w:rsidP="006707C7">
      <w:r>
        <w:t>МО «Мезенский муниципальный район»</w:t>
      </w:r>
    </w:p>
    <w:p w:rsidR="006707C7" w:rsidRDefault="006707C7" w:rsidP="006707C7">
      <w:r>
        <w:t>от 24.09.2009 г. №25</w:t>
      </w:r>
    </w:p>
    <w:p w:rsidR="006707C7" w:rsidRDefault="006707C7" w:rsidP="006707C7"/>
    <w:p w:rsidR="006707C7" w:rsidRDefault="006707C7" w:rsidP="006707C7">
      <w:r>
        <w:t xml:space="preserve"> </w:t>
      </w:r>
      <w:r w:rsidR="004906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pt;height:393.2pt">
            <v:imagedata r:id="rId4" o:title="novyy-risunok-5-"/>
          </v:shape>
        </w:pict>
      </w:r>
    </w:p>
    <w:p w:rsidR="006707C7" w:rsidRDefault="006707C7" w:rsidP="006707C7"/>
    <w:p w:rsidR="006707C7" w:rsidRDefault="006707C7" w:rsidP="006707C7"/>
    <w:p w:rsidR="006707C7" w:rsidRDefault="006707C7">
      <w:r>
        <w:br w:type="page"/>
      </w:r>
    </w:p>
    <w:p w:rsidR="006707C7" w:rsidRDefault="006707C7" w:rsidP="006707C7"/>
    <w:p w:rsidR="006707C7" w:rsidRDefault="006707C7" w:rsidP="006707C7">
      <w:r>
        <w:t>Приложение №2</w:t>
      </w:r>
    </w:p>
    <w:p w:rsidR="006707C7" w:rsidRDefault="006707C7" w:rsidP="006707C7">
      <w:r>
        <w:t>к Решению Собрания депутатов</w:t>
      </w:r>
    </w:p>
    <w:p w:rsidR="006707C7" w:rsidRDefault="006707C7" w:rsidP="006707C7">
      <w:r>
        <w:t>МО «Мезенский муниципальный район»</w:t>
      </w:r>
    </w:p>
    <w:p w:rsidR="006707C7" w:rsidRDefault="006707C7" w:rsidP="006707C7">
      <w:r>
        <w:t>от 24.09.2009 г. №25</w:t>
      </w:r>
    </w:p>
    <w:p w:rsidR="006707C7" w:rsidRDefault="006707C7" w:rsidP="006707C7"/>
    <w:p w:rsidR="006707C7" w:rsidRDefault="006707C7" w:rsidP="006707C7">
      <w:r>
        <w:t xml:space="preserve"> </w:t>
      </w:r>
    </w:p>
    <w:p w:rsidR="006707C7" w:rsidRDefault="006707C7" w:rsidP="006707C7"/>
    <w:p w:rsidR="006707C7" w:rsidRDefault="006707C7" w:rsidP="006707C7">
      <w:r>
        <w:t>ПОЛОЖЕНИЕ</w:t>
      </w:r>
    </w:p>
    <w:p w:rsidR="006707C7" w:rsidRDefault="006707C7" w:rsidP="006707C7">
      <w:r>
        <w:t>о гербе муниципального образования «Мезенский муниципальный район»</w:t>
      </w:r>
    </w:p>
    <w:p w:rsidR="006707C7" w:rsidRPr="006707C7" w:rsidRDefault="006707C7" w:rsidP="006707C7">
      <w:pPr>
        <w:rPr>
          <w:b/>
        </w:rPr>
      </w:pPr>
      <w:r w:rsidRPr="006707C7">
        <w:rPr>
          <w:b/>
        </w:rPr>
        <w:t>Статья 1. Общие положения</w:t>
      </w:r>
    </w:p>
    <w:p w:rsidR="006707C7" w:rsidRDefault="006707C7" w:rsidP="006707C7">
      <w:r>
        <w:t xml:space="preserve"> 1. Настоящим Положением устанавливаются описание, порядок воспроизведения и официального использования герба муниципального образования «Мезенский муниципальный район».</w:t>
      </w:r>
    </w:p>
    <w:p w:rsidR="006707C7" w:rsidRDefault="006707C7" w:rsidP="006707C7">
      <w:r>
        <w:t>2. Герб муниципального образования «Мезенский муниципальный район» (далее по тексту – муниципальный герб) является официальным символом муниципального образования "Мезенский муниципальный район".</w:t>
      </w:r>
    </w:p>
    <w:p w:rsidR="006707C7" w:rsidRDefault="006707C7" w:rsidP="006707C7">
      <w:r>
        <w:t>3. Местом постоянного хранения рисунка муниципального герба в многоцветном и одноцветном вариантах является администрация муниципального образования "Мезенский муниципальный район", где он доступен для всеобщего ознакомления.</w:t>
      </w:r>
    </w:p>
    <w:p w:rsidR="006707C7" w:rsidRDefault="006707C7" w:rsidP="006707C7">
      <w:r>
        <w:t>4. Муниципальный герб подлежит внесению в Государственный геральдический регистр Российской Федерации.</w:t>
      </w:r>
    </w:p>
    <w:p w:rsidR="006707C7" w:rsidRPr="006707C7" w:rsidRDefault="006707C7" w:rsidP="006707C7">
      <w:pPr>
        <w:rPr>
          <w:b/>
        </w:rPr>
      </w:pPr>
      <w:r w:rsidRPr="006707C7">
        <w:rPr>
          <w:b/>
        </w:rPr>
        <w:t>Статья 2. Геральдическое описание и обоснование символики муниципального герба</w:t>
      </w:r>
    </w:p>
    <w:p w:rsidR="006707C7" w:rsidRPr="006707C7" w:rsidRDefault="006707C7" w:rsidP="006707C7">
      <w:r w:rsidRPr="006707C7">
        <w:t xml:space="preserve"> 1. Геральдическое описание муниципального герба:</w:t>
      </w:r>
    </w:p>
    <w:p w:rsidR="006707C7" w:rsidRDefault="006707C7" w:rsidP="006707C7">
      <w:r>
        <w:t>В серебряном поле на зеленой земле червленая лисица с серебряным брюхом и грудью. В вольной части – герб Архангельской области.</w:t>
      </w:r>
    </w:p>
    <w:p w:rsidR="006707C7" w:rsidRPr="006707C7" w:rsidRDefault="006707C7" w:rsidP="006707C7">
      <w:r w:rsidRPr="006707C7">
        <w:t>2. Толкование символики муниципального герба:</w:t>
      </w:r>
    </w:p>
    <w:p w:rsidR="006707C7" w:rsidRDefault="006707C7" w:rsidP="006707C7">
      <w:r>
        <w:t>Червленая лисица с серебряным брюхом и грудью в серебряном поле на зеленой земле символизирует северный город. Зеленый цвет символизирует жизнь и плодородие, а также лесные богатства района. Червленая лисица символизирует историю района, связанную с промыслом и торгом пушного зверя. Цвет герба перекликается с исторической эмблемой города Мезень, утвержденной Указом Екатерины II от 2 октября 1780 года за №15069 – «О гербах городам Вологодского наместничества». Вольная часть с гербом Архангельской области указывает на территориальную принадлежность муниципального образования «Мезенский муниципальный район» к Архангельской области.</w:t>
      </w:r>
    </w:p>
    <w:p w:rsidR="006707C7" w:rsidRPr="006707C7" w:rsidRDefault="006707C7" w:rsidP="006707C7">
      <w:pPr>
        <w:rPr>
          <w:b/>
        </w:rPr>
      </w:pPr>
      <w:r w:rsidRPr="006707C7">
        <w:rPr>
          <w:b/>
        </w:rPr>
        <w:lastRenderedPageBreak/>
        <w:t>Статья 3. Порядок воспроизведения муниципального герба</w:t>
      </w:r>
    </w:p>
    <w:p w:rsidR="006707C7" w:rsidRDefault="006707C7" w:rsidP="006707C7">
      <w:r>
        <w:t xml:space="preserve"> 1. Воспроизведение муниципального герба, независимо от его размеров, техники исполнения и назначения, должно точно соответствовать геральдическому описанию, приведенному в части 1 статьи 2 настоящего Положения. Воспроизведение муниципального герба допускается в многоцветном и одноцветном вариантах.</w:t>
      </w:r>
    </w:p>
    <w:p w:rsidR="006707C7" w:rsidRPr="006707C7" w:rsidRDefault="006707C7" w:rsidP="006707C7">
      <w:pPr>
        <w:rPr>
          <w:b/>
        </w:rPr>
      </w:pPr>
      <w:r w:rsidRPr="006707C7">
        <w:rPr>
          <w:b/>
        </w:rPr>
        <w:t>Статья 4. Порядок официального использования муниципального герба</w:t>
      </w:r>
    </w:p>
    <w:p w:rsidR="006707C7" w:rsidRDefault="006707C7" w:rsidP="006707C7">
      <w:r>
        <w:t xml:space="preserve"> 1. Муниципальный герб помещается:</w:t>
      </w:r>
    </w:p>
    <w:p w:rsidR="006707C7" w:rsidRDefault="006707C7" w:rsidP="006707C7">
      <w:r>
        <w:t>1) на зданиях органов местного самоуправления муниципального образования «Мезенский муниципальный район»;</w:t>
      </w:r>
    </w:p>
    <w:p w:rsidR="006707C7" w:rsidRDefault="006707C7" w:rsidP="006707C7">
      <w:r>
        <w:t>2) в залах заседаний органов местного самоуправления муниципального образования «Мезенский муниципальный район»;</w:t>
      </w:r>
    </w:p>
    <w:p w:rsidR="006707C7" w:rsidRDefault="006707C7" w:rsidP="006707C7">
      <w:r>
        <w:t>3) в рабочих кабинетах руководителей органов местного самоуправления муниципального образования «Мезенский муниципальный район»</w:t>
      </w:r>
    </w:p>
    <w:p w:rsidR="006707C7" w:rsidRDefault="006707C7" w:rsidP="006707C7">
      <w:r>
        <w:t>2. Муниципальный герб помещается на бланках муниципальных правовых актов и официальных документов, подписываемых руководителями органов местного самоуправления муниципального образования «Мезенский муниципальный район», заместителями руководителей органов местного самоуправления муниципального образования «Мезенский муниципальный район» и другими уполномоченными представителями органов местного самоуправления муниципального образования «Мезенский муниципальный район».</w:t>
      </w:r>
    </w:p>
    <w:p w:rsidR="006707C7" w:rsidRDefault="006707C7" w:rsidP="006707C7">
      <w:r>
        <w:t xml:space="preserve">3. Муниципальный герб воспроизводится </w:t>
      </w:r>
      <w:proofErr w:type="gramStart"/>
      <w:r>
        <w:t>на</w:t>
      </w:r>
      <w:proofErr w:type="gramEnd"/>
      <w:r>
        <w:t>:</w:t>
      </w:r>
    </w:p>
    <w:p w:rsidR="006707C7" w:rsidRDefault="006707C7" w:rsidP="006707C7">
      <w:proofErr w:type="gramStart"/>
      <w:r>
        <w:t>1) служебных удостоверениях главы муниципального образования «Мезенский муниципальный район», председателя Собрания депутатов муниципального образования «Мезенский муниципальный район», депутатов  Собрания депутатов муниципального образования "Мезенский муниципальный район", муниципальных служащих и работников органов местного самоуправления муниципального образования «Мезенский муниципальный район»;</w:t>
      </w:r>
      <w:proofErr w:type="gramEnd"/>
    </w:p>
    <w:p w:rsidR="006707C7" w:rsidRDefault="006707C7" w:rsidP="006707C7">
      <w:r>
        <w:t>2) на печатях и официальных изданиях органов местного самоуправления муниципального образования «Мезенский муниципальный район»;</w:t>
      </w:r>
    </w:p>
    <w:p w:rsidR="006707C7" w:rsidRDefault="006707C7" w:rsidP="006707C7">
      <w:r>
        <w:t>3) Почетной грамоте администрации муниципального образования «Мезенский муниципальный район» и Почетной грамоте Собрания депутатов муниципального образования «Мезенский муниципальный район»;</w:t>
      </w:r>
    </w:p>
    <w:p w:rsidR="006707C7" w:rsidRDefault="006707C7" w:rsidP="006707C7">
      <w:r>
        <w:t xml:space="preserve">4. Муниципальный герб может помещаться </w:t>
      </w:r>
      <w:proofErr w:type="gramStart"/>
      <w:r>
        <w:t>на</w:t>
      </w:r>
      <w:proofErr w:type="gramEnd"/>
      <w:r>
        <w:t>:</w:t>
      </w:r>
    </w:p>
    <w:p w:rsidR="006707C7" w:rsidRDefault="006707C7" w:rsidP="006707C7">
      <w:r>
        <w:t xml:space="preserve">1) </w:t>
      </w:r>
      <w:proofErr w:type="gramStart"/>
      <w:r>
        <w:t>указателях</w:t>
      </w:r>
      <w:proofErr w:type="gramEnd"/>
      <w:r>
        <w:t xml:space="preserve"> при въезде на территорию муниципального образования «Мезенский муниципальный район»;</w:t>
      </w:r>
    </w:p>
    <w:p w:rsidR="006707C7" w:rsidRDefault="006707C7" w:rsidP="006707C7">
      <w:r>
        <w:t xml:space="preserve">2) </w:t>
      </w:r>
      <w:proofErr w:type="gramStart"/>
      <w:r>
        <w:t>объектах</w:t>
      </w:r>
      <w:proofErr w:type="gramEnd"/>
      <w:r>
        <w:t xml:space="preserve"> движимого и недвижимого имущества, находящихся в собственности муниципального образования «Мезенский муниципальный район»;</w:t>
      </w:r>
    </w:p>
    <w:p w:rsidR="006707C7" w:rsidRDefault="006707C7" w:rsidP="006707C7">
      <w:r>
        <w:t xml:space="preserve">3) </w:t>
      </w:r>
      <w:proofErr w:type="gramStart"/>
      <w:r>
        <w:t>печатях</w:t>
      </w:r>
      <w:proofErr w:type="gramEnd"/>
      <w:r>
        <w:t xml:space="preserve"> и бланках официальных документов муниципальных предприятий и учреждений муниципального образования «Мезенский муниципальный район»;</w:t>
      </w:r>
    </w:p>
    <w:p w:rsidR="006707C7" w:rsidRDefault="006707C7" w:rsidP="006707C7">
      <w:proofErr w:type="gramStart"/>
      <w:r>
        <w:lastRenderedPageBreak/>
        <w:t>4)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характера.</w:t>
      </w:r>
      <w:proofErr w:type="gramEnd"/>
    </w:p>
    <w:p w:rsidR="006707C7" w:rsidRDefault="006707C7" w:rsidP="006707C7">
      <w:r>
        <w:t>5. По согласованию с главой муниципального образования «Мезенский муниципальный район» допускается использование муниципального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на территории муниципального образования «Мезенский муниципальный район» или непосредственно связанных с муниципальным образованием «Мезенский муниципальный район».</w:t>
      </w:r>
    </w:p>
    <w:p w:rsidR="006707C7" w:rsidRDefault="006707C7" w:rsidP="006707C7">
      <w:r>
        <w:t>6. При одновременном размещении муниципального герба и Государственного герба Российской Федерации муниципальный герб располагается справа от Государственного герба Российской Федерации (с точки зрения стоящего лицом к гербам).</w:t>
      </w:r>
    </w:p>
    <w:p w:rsidR="006707C7" w:rsidRDefault="006707C7" w:rsidP="006707C7">
      <w:r>
        <w:t>При одновременном размещении муниципального герба и герба Архангельской области муниципальный герб располагается справа от герба Архангельской области (с точки зрения стоящего лицом к гербам).</w:t>
      </w:r>
    </w:p>
    <w:p w:rsidR="006707C7" w:rsidRDefault="006707C7" w:rsidP="006707C7">
      <w:r>
        <w:t>При одновременном размещении муниципального герба, Государственного герба Российской Федерации и герба Архангельской области Государственный герб Российской Федерации располагается в центре, герб Архангельской области – слева от центра, а муниципальный герб – справа от центра (с точки зрения стоящего лицом к гербам).</w:t>
      </w:r>
    </w:p>
    <w:p w:rsidR="006707C7" w:rsidRDefault="006707C7" w:rsidP="006707C7">
      <w:r>
        <w:t>При одновременном размещении муниципального герба с другими гербами размер муниципального герба не может превышать размеры Государственного герба Российской Федерации (или иного государственного герба), герба Архангельской области (или герба иного субъекта Российской Федерации).</w:t>
      </w:r>
    </w:p>
    <w:p w:rsidR="006707C7" w:rsidRDefault="006707C7" w:rsidP="006707C7">
      <w:r>
        <w:t>При одновременном размещении муниципального герба с другими гербами муниципальный герб не может размещаться выше Государственного герба Российской Федерации (или иного государственного герба), герба Архангельской области (или герба иного субъекта Российской Федерации).</w:t>
      </w:r>
    </w:p>
    <w:p w:rsidR="006707C7" w:rsidRDefault="006707C7" w:rsidP="006707C7">
      <w:r>
        <w:t>7. Порядок изготовления, использования, хранения и уничтожения бланков, печатей и иных носителей изображения муниципального герба устанавливается муниципальными правовыми актами.</w:t>
      </w:r>
    </w:p>
    <w:p w:rsidR="006707C7" w:rsidRPr="006707C7" w:rsidRDefault="006707C7" w:rsidP="006707C7">
      <w:pPr>
        <w:rPr>
          <w:b/>
        </w:rPr>
      </w:pPr>
      <w:r w:rsidRPr="006707C7">
        <w:rPr>
          <w:b/>
        </w:rPr>
        <w:t>Статья 5. Заключительные положения</w:t>
      </w:r>
    </w:p>
    <w:p w:rsidR="006707C7" w:rsidRDefault="006707C7" w:rsidP="006707C7">
      <w:r>
        <w:t xml:space="preserve"> 1. Внесение в состав (рисунок) муниципального герба каких-либо внешних украшений, а также элементов официальных символов Архангельской области не допускается, если иное не предусмотрено федеральным законодательством или законодательством Архангельской области.</w:t>
      </w:r>
    </w:p>
    <w:p w:rsidR="00C82F09" w:rsidRPr="006707C7" w:rsidRDefault="006707C7" w:rsidP="006707C7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Положения осуществляет администрация муниципального образования «Мезенский муниципальный район».</w:t>
      </w:r>
    </w:p>
    <w:sectPr w:rsidR="00C82F09" w:rsidRPr="006707C7" w:rsidSect="00C8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7C7"/>
    <w:rsid w:val="004906D3"/>
    <w:rsid w:val="006707C7"/>
    <w:rsid w:val="00C8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7C7"/>
    <w:rPr>
      <w:b/>
      <w:bCs/>
    </w:rPr>
  </w:style>
  <w:style w:type="paragraph" w:customStyle="1" w:styleId="constitle">
    <w:name w:val="constitle"/>
    <w:basedOn w:val="a"/>
    <w:rsid w:val="0067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7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0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6902</Characters>
  <Application>Microsoft Office Word</Application>
  <DocSecurity>0</DocSecurity>
  <Lines>57</Lines>
  <Paragraphs>16</Paragraphs>
  <ScaleCrop>false</ScaleCrop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2023-05-29T05:47:00Z</dcterms:created>
  <dcterms:modified xsi:type="dcterms:W3CDTF">2023-05-29T05:50:00Z</dcterms:modified>
</cp:coreProperties>
</file>